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41" w:rsidRDefault="00601641">
      <w:pPr>
        <w:pStyle w:val="ConsPlusNormal"/>
        <w:jc w:val="both"/>
        <w:outlineLvl w:val="0"/>
      </w:pPr>
      <w:bookmarkStart w:id="0" w:name="_GoBack"/>
      <w:bookmarkEnd w:id="0"/>
    </w:p>
    <w:p w:rsidR="00601641" w:rsidRDefault="00601641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601641" w:rsidRDefault="00601641">
      <w:pPr>
        <w:pStyle w:val="ConsPlusTitle"/>
        <w:jc w:val="center"/>
      </w:pPr>
    </w:p>
    <w:p w:rsidR="00601641" w:rsidRDefault="00601641">
      <w:pPr>
        <w:pStyle w:val="ConsPlusTitle"/>
        <w:jc w:val="center"/>
      </w:pPr>
      <w:r>
        <w:t>ПОСТАНОВЛЕНИЕ</w:t>
      </w:r>
    </w:p>
    <w:p w:rsidR="00601641" w:rsidRDefault="00601641">
      <w:pPr>
        <w:pStyle w:val="ConsPlusTitle"/>
        <w:jc w:val="center"/>
      </w:pPr>
      <w:r>
        <w:t>от 29 октября 2009 г. N 1558-ПП</w:t>
      </w:r>
    </w:p>
    <w:p w:rsidR="00601641" w:rsidRDefault="00601641">
      <w:pPr>
        <w:pStyle w:val="ConsPlusTitle"/>
        <w:jc w:val="center"/>
      </w:pPr>
    </w:p>
    <w:p w:rsidR="00601641" w:rsidRDefault="00601641">
      <w:pPr>
        <w:pStyle w:val="ConsPlusTitle"/>
        <w:jc w:val="center"/>
      </w:pPr>
      <w:r>
        <w:t>ОБ УТВЕРЖДЕНИИ НОРМ ПЛОЩАДИ ЖИЛОГО ПОМЕЩЕНИЯ И НОРМАТИВОВ</w:t>
      </w:r>
    </w:p>
    <w:p w:rsidR="00601641" w:rsidRDefault="00601641">
      <w:pPr>
        <w:pStyle w:val="ConsPlusTitle"/>
        <w:jc w:val="center"/>
      </w:pPr>
      <w:r>
        <w:t>ПОТРЕБЛЕНИЯ КОММУНАЛЬНЫХ УСЛУГ, В ПРЕДЕЛАХ КОТОРЫХ</w:t>
      </w:r>
    </w:p>
    <w:p w:rsidR="00601641" w:rsidRDefault="00601641">
      <w:pPr>
        <w:pStyle w:val="ConsPlusTitle"/>
        <w:jc w:val="center"/>
      </w:pPr>
      <w:r>
        <w:t xml:space="preserve">ПРЕДОСТАВЛЯЮТСЯ КОМПЕНСАЦИИ РАСХОДОВ НА ОПЛАТУ </w:t>
      </w:r>
      <w:proofErr w:type="gramStart"/>
      <w:r>
        <w:t>ЖИЛОГО</w:t>
      </w:r>
      <w:proofErr w:type="gramEnd"/>
    </w:p>
    <w:p w:rsidR="00601641" w:rsidRDefault="00601641">
      <w:pPr>
        <w:pStyle w:val="ConsPlusTitle"/>
        <w:jc w:val="center"/>
      </w:pPr>
      <w:r>
        <w:t>ПОМЕЩЕНИЯ И КОММУНАЛЬНЫХ УСЛУГ ОТДЕЛЬНЫМ КАТЕГОРИЯМ</w:t>
      </w:r>
    </w:p>
    <w:p w:rsidR="00601641" w:rsidRDefault="00601641">
      <w:pPr>
        <w:pStyle w:val="ConsPlusTitle"/>
        <w:jc w:val="center"/>
      </w:pPr>
      <w:r>
        <w:t>РАБОТНИКОВ БЮДЖЕТНОЙ СФЕРЫ, ОСУЩЕСТВЛЯЮЩИХ РАБОТУ</w:t>
      </w:r>
    </w:p>
    <w:p w:rsidR="00601641" w:rsidRDefault="00601641">
      <w:pPr>
        <w:pStyle w:val="ConsPlusTitle"/>
        <w:jc w:val="center"/>
      </w:pPr>
      <w:r>
        <w:t>В ПОСЕЛКАХ ГОРОДСКОГО ТИПА И СЕЛЬСКИХ НАСЕЛЕННЫХ ПУНКТАХ,</w:t>
      </w:r>
    </w:p>
    <w:p w:rsidR="00601641" w:rsidRDefault="00601641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СВЕРДЛОВСКОЙ ОБЛАСТИ, И</w:t>
      </w:r>
    </w:p>
    <w:p w:rsidR="00601641" w:rsidRDefault="00601641">
      <w:pPr>
        <w:pStyle w:val="ConsPlusTitle"/>
        <w:jc w:val="center"/>
      </w:pPr>
      <w:r>
        <w:t>ПЕНСИОНЕРАМ ИЗ ИХ ЧИСЛА</w:t>
      </w:r>
    </w:p>
    <w:p w:rsidR="00601641" w:rsidRDefault="00601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601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1641" w:rsidRDefault="006016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5">
              <w:r>
                <w:rPr>
                  <w:color w:val="0000FF"/>
                </w:rPr>
                <w:t>N 1681-ПП</w:t>
              </w:r>
            </w:hyperlink>
            <w:r>
              <w:rPr>
                <w:color w:val="392C69"/>
              </w:rPr>
              <w:t xml:space="preserve">, от 25.01.2011 </w:t>
            </w:r>
            <w:hyperlink r:id="rId6">
              <w:r>
                <w:rPr>
                  <w:color w:val="0000FF"/>
                </w:rPr>
                <w:t>N 33-ПП</w:t>
              </w:r>
            </w:hyperlink>
            <w:r>
              <w:rPr>
                <w:color w:val="392C69"/>
              </w:rPr>
              <w:t xml:space="preserve">, от 07.10.2011 </w:t>
            </w:r>
            <w:hyperlink r:id="rId7">
              <w:r>
                <w:rPr>
                  <w:color w:val="0000FF"/>
                </w:rPr>
                <w:t>N 1340-ПП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8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 xml:space="preserve">, от 06.11.2012 </w:t>
            </w:r>
            <w:hyperlink r:id="rId9">
              <w:r>
                <w:rPr>
                  <w:color w:val="0000FF"/>
                </w:rPr>
                <w:t>N 1251-ПП</w:t>
              </w:r>
            </w:hyperlink>
            <w:r>
              <w:rPr>
                <w:color w:val="392C69"/>
              </w:rPr>
              <w:t xml:space="preserve">, от 16.04.2013 </w:t>
            </w:r>
            <w:hyperlink r:id="rId10">
              <w:r>
                <w:rPr>
                  <w:color w:val="0000FF"/>
                </w:rPr>
                <w:t>N 494-ПП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30.07.2013 </w:t>
            </w:r>
            <w:hyperlink r:id="rId11">
              <w:r>
                <w:rPr>
                  <w:color w:val="0000FF"/>
                </w:rPr>
                <w:t>N 969-ПП</w:t>
              </w:r>
            </w:hyperlink>
            <w:r>
              <w:rPr>
                <w:color w:val="392C69"/>
              </w:rPr>
              <w:t xml:space="preserve">, от 15.07.2014 </w:t>
            </w:r>
            <w:hyperlink r:id="rId12">
              <w:r>
                <w:rPr>
                  <w:color w:val="0000FF"/>
                </w:rPr>
                <w:t>N 597-ПП</w:t>
              </w:r>
            </w:hyperlink>
            <w:r>
              <w:rPr>
                <w:color w:val="392C69"/>
              </w:rPr>
              <w:t xml:space="preserve">, от 12.11.2014 </w:t>
            </w:r>
            <w:hyperlink r:id="rId13">
              <w:r>
                <w:rPr>
                  <w:color w:val="0000FF"/>
                </w:rPr>
                <w:t>N 979-ПП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4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 (ред. 22.12.2016), от 31.05.2016 </w:t>
            </w:r>
            <w:hyperlink r:id="rId15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16">
              <w:r>
                <w:rPr>
                  <w:color w:val="0000FF"/>
                </w:rPr>
                <w:t>N 733-ПП</w:t>
              </w:r>
            </w:hyperlink>
            <w:r>
              <w:rPr>
                <w:color w:val="392C69"/>
              </w:rPr>
              <w:t xml:space="preserve">, от 07.03.2018 </w:t>
            </w:r>
            <w:hyperlink r:id="rId17">
              <w:r>
                <w:rPr>
                  <w:color w:val="0000FF"/>
                </w:rPr>
                <w:t>N 100-ПП</w:t>
              </w:r>
            </w:hyperlink>
            <w:r>
              <w:rPr>
                <w:color w:val="392C69"/>
              </w:rPr>
              <w:t xml:space="preserve">, от 13.09.2018 </w:t>
            </w:r>
            <w:hyperlink r:id="rId18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19">
              <w:r>
                <w:rPr>
                  <w:color w:val="0000FF"/>
                </w:rPr>
                <w:t>N 399-ПП</w:t>
              </w:r>
            </w:hyperlink>
            <w:r>
              <w:rPr>
                <w:color w:val="392C69"/>
              </w:rPr>
              <w:t xml:space="preserve">, от 30.03.2023 </w:t>
            </w:r>
            <w:hyperlink r:id="rId20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21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</w:tr>
    </w:tbl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от 22 июля 1997 года N 43-ОЗ "О культурной деятельности на территории Свердловской области", Законами Свердловской области от 14 июня 2005 года </w:t>
      </w:r>
      <w:hyperlink r:id="rId23">
        <w:r>
          <w:rPr>
            <w:color w:val="0000FF"/>
          </w:rPr>
          <w:t>N 57-ОЗ</w:t>
        </w:r>
      </w:hyperlink>
      <w:r>
        <w:t xml:space="preserve">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ветеринарии", от 21 ноября 2012 года </w:t>
      </w:r>
      <w:hyperlink r:id="rId24">
        <w:r>
          <w:rPr>
            <w:color w:val="0000FF"/>
          </w:rPr>
          <w:t>N 91-ОЗ</w:t>
        </w:r>
        <w:proofErr w:type="gramEnd"/>
      </w:hyperlink>
      <w:r>
        <w:t xml:space="preserve"> "Об охране здоровья граждан в Свердловской области", от 15 июля 2013 года </w:t>
      </w:r>
      <w:hyperlink r:id="rId25">
        <w:r>
          <w:rPr>
            <w:color w:val="0000FF"/>
          </w:rPr>
          <w:t>N 78-ОЗ</w:t>
        </w:r>
      </w:hyperlink>
      <w:r>
        <w:t xml:space="preserve"> "Об образовании в Свердловской области" и от 3 декабря 2014 года </w:t>
      </w:r>
      <w:hyperlink r:id="rId26">
        <w:r>
          <w:rPr>
            <w:color w:val="0000FF"/>
          </w:rPr>
          <w:t>N 108-ОЗ</w:t>
        </w:r>
      </w:hyperlink>
      <w:r>
        <w:t xml:space="preserve"> "О социальном обслуживании граждан в Свердловской области" Правительство Свердловской области постановляет: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13.09.2018 </w:t>
      </w:r>
      <w:hyperlink r:id="rId27">
        <w:r>
          <w:rPr>
            <w:color w:val="0000FF"/>
          </w:rPr>
          <w:t>N 599-ПП</w:t>
        </w:r>
      </w:hyperlink>
      <w:r>
        <w:t xml:space="preserve">, от 28.06.2019 </w:t>
      </w:r>
      <w:hyperlink r:id="rId28">
        <w:r>
          <w:rPr>
            <w:color w:val="0000FF"/>
          </w:rPr>
          <w:t>N 399-ПП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1. Утвердить: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26.06.2012 N 690-ПП;</w:t>
      </w:r>
      <w:proofErr w:type="gramEnd"/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2) </w:t>
      </w:r>
      <w:hyperlink w:anchor="P86">
        <w:r>
          <w:rPr>
            <w:color w:val="0000FF"/>
          </w:rPr>
          <w:t>Нормы</w:t>
        </w:r>
      </w:hyperlink>
      <w:r>
        <w:t xml:space="preserve"> площади жилого помещения и нормативы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 (прилагаются);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12.10.2017 </w:t>
      </w:r>
      <w:hyperlink r:id="rId30">
        <w:r>
          <w:rPr>
            <w:color w:val="0000FF"/>
          </w:rPr>
          <w:t>N 733-ПП</w:t>
        </w:r>
      </w:hyperlink>
      <w:r>
        <w:t xml:space="preserve">, от 30.03.2023 </w:t>
      </w:r>
      <w:hyperlink r:id="rId31">
        <w:r>
          <w:rPr>
            <w:color w:val="0000FF"/>
          </w:rPr>
          <w:t>N 227-ПП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3) - 6) утратили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06.11.2012 N 1251-ПП.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2. Министерству социальной политики Свердловской области (А.В. </w:t>
      </w:r>
      <w:proofErr w:type="spellStart"/>
      <w:r>
        <w:t>Злоказов</w:t>
      </w:r>
      <w:proofErr w:type="spellEnd"/>
      <w:r>
        <w:t xml:space="preserve">) провести </w:t>
      </w:r>
      <w:r>
        <w:lastRenderedPageBreak/>
        <w:t>разъяснительную работу с гражданами о переходе к предоставлению мер социальной поддержки по оплате жилого помещения и коммунальных услуг в форме денежной компенсации.</w:t>
      </w:r>
    </w:p>
    <w:p w:rsidR="00601641" w:rsidRDefault="006016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Свердловской области от 25.01.2011 </w:t>
      </w:r>
      <w:hyperlink r:id="rId33">
        <w:r>
          <w:rPr>
            <w:color w:val="0000FF"/>
          </w:rPr>
          <w:t>N 33-ПП</w:t>
        </w:r>
      </w:hyperlink>
      <w:r>
        <w:t xml:space="preserve">, от 15.07.2014 </w:t>
      </w:r>
      <w:hyperlink r:id="rId34">
        <w:r>
          <w:rPr>
            <w:color w:val="0000FF"/>
          </w:rPr>
          <w:t>N 597-ПП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3. </w:t>
      </w:r>
      <w:hyperlink r:id="rId35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27.10.2005 N 927-ПП "О мерах по реализации пункта 1 статьи 35, статей 36 и 37 Закона Свердловской области "Об образовании в Свердловской области", пункта 4 статьи 54 Закона Свердловской области "О здравоохранении в Свердловской области", пункта 3 статьи 13 Закона Свердловской области "О культурной деятельности на территории Свердловской области", статьи 2 Закона Свердловской области "О</w:t>
      </w:r>
      <w:proofErr w:type="gramEnd"/>
      <w:r>
        <w:t xml:space="preserve"> </w:t>
      </w:r>
      <w:proofErr w:type="gramStart"/>
      <w:r>
        <w:t>социальной поддержке работников государственной системы социальных служб Свердловской области", статьи 2 Закона Свердловской области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Закона Свердловской области "О порядке предоставления мер социальной поддержки по полному или частичному освобождению от платы за пользование жилым помещением (платы</w:t>
      </w:r>
      <w:proofErr w:type="gramEnd"/>
      <w:r>
        <w:t xml:space="preserve"> </w:t>
      </w:r>
      <w:proofErr w:type="gramStart"/>
      <w:r>
        <w:t xml:space="preserve">за наем), платы за содержание и ремонт жилого помещения и (или) от платы за коммунальные услуги, установленных законами и иными нормативными правовыми актами Свердловской области" ("Областная газета", 2005, 22 ноября, N 354-355) с изменениями, внесенными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06.02.2008 N 89-ПП ("Областная газета", 2008, 13 февраля, N 48-49), признать утратившим силу.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28.06.2019 N 399-ПП)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Невозмещенные расходы организаций или индивидуальных предпринимателей, связанные с предоставлением гражданам мер социальной поддержки по оплате жилого помещения и коммунальных услуг за декабрь 2009 года, подлежат возмещению до 31 марта 2010 года в порядке, предусмотренном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27.10.2005 N 927-ПП "О мерах по реализации пункта 1 статьи 35, статей 36 и 37 Закона Свердловской области "Об образовании в</w:t>
      </w:r>
      <w:proofErr w:type="gramEnd"/>
      <w:r>
        <w:t xml:space="preserve"> </w:t>
      </w:r>
      <w:proofErr w:type="gramStart"/>
      <w:r>
        <w:t>Свердловской области", пункта 4 статьи 54 Закона Свердловской области "О здравоохранении в Свердловской области", пункта 3 статьи 13 Закона Свердловской области "О культурной деятельности на территории Свердловской области", статьи 2 Закона Свердловской области "О социальной поддержке работников государственной системы социальных служб Свердловской области", статьи 2 Закона Свердловской области "О социальной поддержке работников организаций, входящих в систему Государственной ветеринарной службы Российской</w:t>
      </w:r>
      <w:proofErr w:type="gramEnd"/>
      <w:r>
        <w:t xml:space="preserve"> </w:t>
      </w:r>
      <w:proofErr w:type="gramStart"/>
      <w:r>
        <w:t>Федерации, подведомственных уполномоченному исполнительному органу государственной власти Свердловской области в сфере ветеринарии" и Закона Свердловской области "О порядке предоставления мер социальной поддержки по полному или частичному освобождению от платы за пользование жилым помещением (платы за наем), платы за содержание и ремонт жилого помещения и (или) от платы за коммунальные услуги, установленных законами и иными нормативными правовыми актами Свердловской области" ("Областная</w:t>
      </w:r>
      <w:proofErr w:type="gramEnd"/>
      <w:r>
        <w:t xml:space="preserve"> газета", 2005, 22 ноября, N 354-355) с изменениями, внесенными Постановлением Правительства Свердловской области от 06.02.2008 N 89-ПП ("Областная газета", 2008, 13 февраля, N 48-49).</w:t>
      </w:r>
    </w:p>
    <w:p w:rsidR="00601641" w:rsidRDefault="0060164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28.06.2019 N 399-ПП)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2010 года.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06.11.2012 </w:t>
      </w:r>
      <w:hyperlink r:id="rId40">
        <w:r>
          <w:rPr>
            <w:color w:val="0000FF"/>
          </w:rPr>
          <w:t>N 1251-ПП</w:t>
        </w:r>
      </w:hyperlink>
      <w:r>
        <w:t xml:space="preserve">, от 12.10.2017 </w:t>
      </w:r>
      <w:hyperlink r:id="rId41">
        <w:r>
          <w:rPr>
            <w:color w:val="0000FF"/>
          </w:rPr>
          <w:t>N 733-ПП</w:t>
        </w:r>
      </w:hyperlink>
      <w:r>
        <w:t>)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</w:pPr>
      <w:r>
        <w:t>Председатель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В.А.КОКШАРОВ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</w:t>
      </w:r>
    </w:p>
    <w:p w:rsidR="00601641" w:rsidRDefault="00601641">
      <w:pPr>
        <w:pStyle w:val="ConsPlusNormal"/>
        <w:jc w:val="right"/>
      </w:pPr>
      <w:r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r>
        <w:t>ПОРЯДОК</w:t>
      </w:r>
    </w:p>
    <w:p w:rsidR="00601641" w:rsidRDefault="00601641">
      <w:pPr>
        <w:pStyle w:val="ConsPlusTitle"/>
        <w:jc w:val="center"/>
      </w:pPr>
      <w:r>
        <w:t>РАССМОТРЕНИЯ ЗАЯВЛЕНИЙ О ПОЛНОЙ ИЛИ ЧАСТИЧНОЙ КОМПЕНСАЦИИ</w:t>
      </w:r>
    </w:p>
    <w:p w:rsidR="00601641" w:rsidRDefault="00601641">
      <w:pPr>
        <w:pStyle w:val="ConsPlusTitle"/>
        <w:jc w:val="center"/>
      </w:pPr>
      <w:r>
        <w:t>РАСХОДОВ НА ОПЛАТУ ЖИЛОГО ПОМЕЩЕНИЯ И КОММУНАЛЬНЫХ УСЛУГ И</w:t>
      </w:r>
    </w:p>
    <w:p w:rsidR="00601641" w:rsidRDefault="00601641">
      <w:pPr>
        <w:pStyle w:val="ConsPlusTitle"/>
        <w:jc w:val="center"/>
      </w:pPr>
      <w:r>
        <w:t>ВЫПЛАТЫ ЭТИХ КОМПЕНСАЦИЙ ОТДЕЛЬНЫМ КАТЕГОРИЯМ РАБОТНИКОВ</w:t>
      </w:r>
    </w:p>
    <w:p w:rsidR="00601641" w:rsidRDefault="00601641">
      <w:pPr>
        <w:pStyle w:val="ConsPlusTitle"/>
        <w:jc w:val="center"/>
      </w:pPr>
      <w:r>
        <w:t>БЮДЖЕТНОЙ СФЕРЫ В ПОСЕЛКАХ ГОРОДСКОГО ТИПА, РАБОЧИХ ПОСЕЛКАХ</w:t>
      </w:r>
    </w:p>
    <w:p w:rsidR="00601641" w:rsidRDefault="00601641">
      <w:pPr>
        <w:pStyle w:val="ConsPlusTitle"/>
        <w:jc w:val="center"/>
      </w:pPr>
      <w:r>
        <w:t xml:space="preserve">И СЕЛЬСКИХ НАСЕЛЕННЫХ </w:t>
      </w:r>
      <w:proofErr w:type="gramStart"/>
      <w:r>
        <w:t>ПУНКТАХ</w:t>
      </w:r>
      <w:proofErr w:type="gramEnd"/>
      <w:r>
        <w:t>, РАСПОЛОЖЕННЫХ НА ТЕРРИТОРИИ</w:t>
      </w:r>
    </w:p>
    <w:p w:rsidR="00601641" w:rsidRDefault="00601641">
      <w:pPr>
        <w:pStyle w:val="ConsPlusTitle"/>
        <w:jc w:val="center"/>
      </w:pPr>
      <w:r>
        <w:t>СВЕРДЛОВСКОЙ ОБЛАСТИ, И ПЕНСИОНЕРАМ ИЗ ИХ ЧИСЛА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26.06.2012 N 690-ПП.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Утверждены</w:t>
      </w:r>
    </w:p>
    <w:p w:rsidR="00601641" w:rsidRDefault="00601641">
      <w:pPr>
        <w:pStyle w:val="ConsPlusNormal"/>
        <w:jc w:val="right"/>
      </w:pPr>
      <w:r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right"/>
      </w:pPr>
      <w:r>
        <w:t>"Об утверждении норм площади</w:t>
      </w:r>
    </w:p>
    <w:p w:rsidR="00601641" w:rsidRDefault="00601641">
      <w:pPr>
        <w:pStyle w:val="ConsPlusNormal"/>
        <w:jc w:val="right"/>
      </w:pPr>
      <w:r>
        <w:t>жилого помещения и нормативов</w:t>
      </w:r>
    </w:p>
    <w:p w:rsidR="00601641" w:rsidRDefault="00601641">
      <w:pPr>
        <w:pStyle w:val="ConsPlusNormal"/>
        <w:jc w:val="right"/>
      </w:pPr>
      <w:r>
        <w:t>потребления коммунальных услуг,</w:t>
      </w:r>
    </w:p>
    <w:p w:rsidR="00601641" w:rsidRDefault="00601641">
      <w:pPr>
        <w:pStyle w:val="ConsPlusNormal"/>
        <w:jc w:val="right"/>
      </w:pPr>
      <w:r>
        <w:t xml:space="preserve">в </w:t>
      </w:r>
      <w:proofErr w:type="gramStart"/>
      <w:r>
        <w:t>пределах</w:t>
      </w:r>
      <w:proofErr w:type="gramEnd"/>
      <w:r>
        <w:t xml:space="preserve"> которых предоставляются</w:t>
      </w:r>
    </w:p>
    <w:p w:rsidR="00601641" w:rsidRDefault="00601641">
      <w:pPr>
        <w:pStyle w:val="ConsPlusNormal"/>
        <w:jc w:val="right"/>
      </w:pPr>
      <w:r>
        <w:t>компенсации расходов на оплату</w:t>
      </w:r>
    </w:p>
    <w:p w:rsidR="00601641" w:rsidRDefault="00601641">
      <w:pPr>
        <w:pStyle w:val="ConsPlusNormal"/>
        <w:jc w:val="right"/>
      </w:pPr>
      <w:r>
        <w:t xml:space="preserve">жилого помещения и </w:t>
      </w:r>
      <w:proofErr w:type="gramStart"/>
      <w:r>
        <w:t>коммунальных</w:t>
      </w:r>
      <w:proofErr w:type="gramEnd"/>
    </w:p>
    <w:p w:rsidR="00601641" w:rsidRDefault="00601641">
      <w:pPr>
        <w:pStyle w:val="ConsPlusNormal"/>
        <w:jc w:val="right"/>
      </w:pPr>
      <w:r>
        <w:t>услуг отдельным категориям</w:t>
      </w:r>
    </w:p>
    <w:p w:rsidR="00601641" w:rsidRDefault="00601641">
      <w:pPr>
        <w:pStyle w:val="ConsPlusNormal"/>
        <w:jc w:val="right"/>
      </w:pPr>
      <w:r>
        <w:t>работников бюджетной сферы,</w:t>
      </w:r>
    </w:p>
    <w:p w:rsidR="00601641" w:rsidRDefault="00601641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работу</w:t>
      </w:r>
    </w:p>
    <w:p w:rsidR="00601641" w:rsidRDefault="00601641">
      <w:pPr>
        <w:pStyle w:val="ConsPlusNormal"/>
        <w:jc w:val="right"/>
      </w:pPr>
      <w:r>
        <w:t>в поселках городского типа и</w:t>
      </w:r>
    </w:p>
    <w:p w:rsidR="00601641" w:rsidRDefault="00601641">
      <w:pPr>
        <w:pStyle w:val="ConsPlusNormal"/>
        <w:jc w:val="right"/>
      </w:pPr>
      <w:r>
        <w:t xml:space="preserve">сельских населенных </w:t>
      </w:r>
      <w:proofErr w:type="gramStart"/>
      <w:r>
        <w:t>пунктах</w:t>
      </w:r>
      <w:proofErr w:type="gramEnd"/>
      <w:r>
        <w:t>,</w:t>
      </w:r>
    </w:p>
    <w:p w:rsidR="00601641" w:rsidRDefault="00601641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601641" w:rsidRDefault="00601641">
      <w:pPr>
        <w:pStyle w:val="ConsPlusNormal"/>
        <w:jc w:val="right"/>
      </w:pPr>
      <w:r>
        <w:t>Свердловской области, и</w:t>
      </w:r>
    </w:p>
    <w:p w:rsidR="00601641" w:rsidRDefault="00601641">
      <w:pPr>
        <w:pStyle w:val="ConsPlusNormal"/>
        <w:jc w:val="right"/>
      </w:pPr>
      <w:r>
        <w:t>пенсионерам из их числа"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bookmarkStart w:id="1" w:name="P86"/>
      <w:bookmarkEnd w:id="1"/>
      <w:r>
        <w:t>НОРМЫ</w:t>
      </w:r>
    </w:p>
    <w:p w:rsidR="00601641" w:rsidRDefault="00601641">
      <w:pPr>
        <w:pStyle w:val="ConsPlusTitle"/>
        <w:jc w:val="center"/>
      </w:pPr>
      <w:r>
        <w:t>ПЛОЩАДИ ЖИЛОГО ПОМЕЩЕНИЯ И НОРМАТИВЫ ПОТРЕБЛЕНИЯ</w:t>
      </w:r>
    </w:p>
    <w:p w:rsidR="00601641" w:rsidRDefault="00601641">
      <w:pPr>
        <w:pStyle w:val="ConsPlusTitle"/>
        <w:jc w:val="center"/>
      </w:pPr>
      <w:r>
        <w:t>КОММУНАЛЬНЫХ УСЛУГ, В ПРЕДЕЛАХ КОТОРЫХ ПРЕДОСТАВЛЯЮТСЯ</w:t>
      </w:r>
    </w:p>
    <w:p w:rsidR="00601641" w:rsidRDefault="00601641">
      <w:pPr>
        <w:pStyle w:val="ConsPlusTitle"/>
        <w:jc w:val="center"/>
      </w:pPr>
      <w:r>
        <w:t>КОМПЕНСАЦИИ РАСХОДОВ НА ОПЛАТУ ЖИЛОГО ПОМЕЩЕНИЯ И</w:t>
      </w:r>
    </w:p>
    <w:p w:rsidR="00601641" w:rsidRDefault="00601641">
      <w:pPr>
        <w:pStyle w:val="ConsPlusTitle"/>
        <w:jc w:val="center"/>
      </w:pPr>
      <w:r>
        <w:t>КОММУНАЛЬНЫХ УСЛУГ ОТДЕЛЬНЫМ КАТЕГОРИЯМ РАБОТНИКОВ</w:t>
      </w:r>
    </w:p>
    <w:p w:rsidR="00601641" w:rsidRDefault="00601641">
      <w:pPr>
        <w:pStyle w:val="ConsPlusTitle"/>
        <w:jc w:val="center"/>
      </w:pPr>
      <w:proofErr w:type="gramStart"/>
      <w:r>
        <w:lastRenderedPageBreak/>
        <w:t>БЮДЖЕТНОЙ СФЕРЫ, ОСУЩЕСТВЛЯЮЩИХ РАБОТУ В ПОСЕЛКАХ</w:t>
      </w:r>
      <w:proofErr w:type="gramEnd"/>
    </w:p>
    <w:p w:rsidR="00601641" w:rsidRDefault="00601641">
      <w:pPr>
        <w:pStyle w:val="ConsPlusTitle"/>
        <w:jc w:val="center"/>
      </w:pPr>
      <w:r>
        <w:t xml:space="preserve">ГОРОДСКОГО ТИПА И СЕЛЬСКИХ НАСЕЛЕННЫХ </w:t>
      </w:r>
      <w:proofErr w:type="gramStart"/>
      <w:r>
        <w:t>ПУНКТАХ</w:t>
      </w:r>
      <w:proofErr w:type="gramEnd"/>
      <w:r>
        <w:t>,</w:t>
      </w:r>
    </w:p>
    <w:p w:rsidR="00601641" w:rsidRDefault="00601641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СВЕРДЛОВСКОЙ ОБЛАСТИ,</w:t>
      </w:r>
    </w:p>
    <w:p w:rsidR="00601641" w:rsidRDefault="00601641">
      <w:pPr>
        <w:pStyle w:val="ConsPlusTitle"/>
        <w:jc w:val="center"/>
      </w:pPr>
      <w:r>
        <w:t>И ПЕНСИОНЕРАМ ИЗ ИХ ЧИСЛА</w:t>
      </w:r>
    </w:p>
    <w:p w:rsidR="00601641" w:rsidRDefault="00601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601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1641" w:rsidRDefault="006016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20.11.2009 </w:t>
            </w:r>
            <w:hyperlink r:id="rId43">
              <w:r>
                <w:rPr>
                  <w:color w:val="0000FF"/>
                </w:rPr>
                <w:t>N 1681-ПП</w:t>
              </w:r>
            </w:hyperlink>
            <w:r>
              <w:rPr>
                <w:color w:val="392C69"/>
              </w:rPr>
              <w:t xml:space="preserve">, от 26.06.2012 </w:t>
            </w:r>
            <w:hyperlink r:id="rId44">
              <w:r>
                <w:rPr>
                  <w:color w:val="0000FF"/>
                </w:rPr>
                <w:t>N 690-ПП</w:t>
              </w:r>
            </w:hyperlink>
            <w:r>
              <w:rPr>
                <w:color w:val="392C69"/>
              </w:rPr>
              <w:t xml:space="preserve">, от 06.11.2012 </w:t>
            </w:r>
            <w:hyperlink r:id="rId45">
              <w:r>
                <w:rPr>
                  <w:color w:val="0000FF"/>
                </w:rPr>
                <w:t>N 1251-ПП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16.04.2013 </w:t>
            </w:r>
            <w:hyperlink r:id="rId46">
              <w:r>
                <w:rPr>
                  <w:color w:val="0000FF"/>
                </w:rPr>
                <w:t>N 494-ПП</w:t>
              </w:r>
            </w:hyperlink>
            <w:r>
              <w:rPr>
                <w:color w:val="392C69"/>
              </w:rPr>
              <w:t xml:space="preserve">, от 30.07.2013 </w:t>
            </w:r>
            <w:hyperlink r:id="rId47">
              <w:r>
                <w:rPr>
                  <w:color w:val="0000FF"/>
                </w:rPr>
                <w:t>N 969-ПП</w:t>
              </w:r>
            </w:hyperlink>
            <w:r>
              <w:rPr>
                <w:color w:val="392C69"/>
              </w:rPr>
              <w:t xml:space="preserve">, от 15.07.2014 </w:t>
            </w:r>
            <w:hyperlink r:id="rId48">
              <w:r>
                <w:rPr>
                  <w:color w:val="0000FF"/>
                </w:rPr>
                <w:t>N 597-ПП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12.11.2014 </w:t>
            </w:r>
            <w:hyperlink r:id="rId49">
              <w:r>
                <w:rPr>
                  <w:color w:val="0000FF"/>
                </w:rPr>
                <w:t>N 979-ПП</w:t>
              </w:r>
            </w:hyperlink>
            <w:r>
              <w:rPr>
                <w:color w:val="392C69"/>
              </w:rPr>
              <w:t xml:space="preserve">, от 29.01.2016 </w:t>
            </w:r>
            <w:hyperlink r:id="rId50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 (ред. 22.12.2016),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51">
              <w:r>
                <w:rPr>
                  <w:color w:val="0000FF"/>
                </w:rPr>
                <w:t>N 733-ПП</w:t>
              </w:r>
            </w:hyperlink>
            <w:r>
              <w:rPr>
                <w:color w:val="392C69"/>
              </w:rPr>
              <w:t xml:space="preserve">, от 07.03.2018 </w:t>
            </w:r>
            <w:hyperlink r:id="rId52">
              <w:r>
                <w:rPr>
                  <w:color w:val="0000FF"/>
                </w:rPr>
                <w:t>N 100-ПП</w:t>
              </w:r>
            </w:hyperlink>
            <w:r>
              <w:rPr>
                <w:color w:val="392C69"/>
              </w:rPr>
              <w:t xml:space="preserve">, от 13.09.2018 </w:t>
            </w:r>
            <w:hyperlink r:id="rId53">
              <w:r>
                <w:rPr>
                  <w:color w:val="0000FF"/>
                </w:rPr>
                <w:t>N 599-ПП</w:t>
              </w:r>
            </w:hyperlink>
            <w:r>
              <w:rPr>
                <w:color w:val="392C69"/>
              </w:rPr>
              <w:t>,</w:t>
            </w:r>
          </w:p>
          <w:p w:rsidR="00601641" w:rsidRDefault="006016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54">
              <w:r>
                <w:rPr>
                  <w:color w:val="0000FF"/>
                </w:rPr>
                <w:t>N 399-ПП</w:t>
              </w:r>
            </w:hyperlink>
            <w:r>
              <w:rPr>
                <w:color w:val="392C69"/>
              </w:rPr>
              <w:t xml:space="preserve">, от 30.03.2023 </w:t>
            </w:r>
            <w:hyperlink r:id="rId55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 xml:space="preserve">, от 28.03.2024 </w:t>
            </w:r>
            <w:hyperlink r:id="rId56">
              <w:r>
                <w:rPr>
                  <w:color w:val="0000FF"/>
                </w:rPr>
                <w:t>N 196-ПП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</w:tr>
    </w:tbl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Компенсация расходов на оплату жилого помещения для лиц, имеющих право на получение этой компенсации, указанных в </w:t>
      </w:r>
      <w:hyperlink r:id="rId57">
        <w:r>
          <w:rPr>
            <w:color w:val="0000FF"/>
          </w:rPr>
          <w:t>пункте 5</w:t>
        </w:r>
      </w:hyperlink>
      <w:r>
        <w:t xml:space="preserve"> Порядка предоставления компенсаций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числа, утвержденного Постановлением Правительства Свердловской области от</w:t>
      </w:r>
      <w:proofErr w:type="gramEnd"/>
      <w:r>
        <w:t xml:space="preserve"> </w:t>
      </w:r>
      <w:proofErr w:type="gramStart"/>
      <w:r>
        <w:t xml:space="preserve">26.06.2012 N 690-ПП "О Порядке предоставления компенсаций расходов на оплату жилого помещения и коммунальных услуг отдельным категориям работников бюджетной сферы, осуществляющих работу в поселках городского типа и сельских населенных пунктах, расположенных на территории Свердловской области, и пенсионерам из их числа" (далее - Порядок), за исключением лиц, указанных в </w:t>
      </w:r>
      <w:hyperlink r:id="rId58">
        <w:r>
          <w:rPr>
            <w:color w:val="0000FF"/>
          </w:rPr>
          <w:t>подпунктах 1</w:t>
        </w:r>
      </w:hyperlink>
      <w:r>
        <w:t xml:space="preserve"> - </w:t>
      </w:r>
      <w:hyperlink r:id="rId59">
        <w:r>
          <w:rPr>
            <w:color w:val="0000FF"/>
          </w:rPr>
          <w:t>3 пункта 5</w:t>
        </w:r>
      </w:hyperlink>
      <w:r>
        <w:t xml:space="preserve"> Порядка, имеющих право на получение компенсации расходов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60">
        <w:r>
          <w:rPr>
            <w:color w:val="0000FF"/>
          </w:rPr>
          <w:t>пунктом 2 статьи 24</w:t>
        </w:r>
      </w:hyperlink>
      <w:r>
        <w:t xml:space="preserve"> и </w:t>
      </w:r>
      <w:hyperlink r:id="rId61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 "Об образовании в Свердловской области" и </w:t>
      </w:r>
      <w:hyperlink r:id="rId62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области", рассчитывается в пределах следующих норм: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28.03.2024 N 196-ПП)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1) в пределах фактических расходов, исчисленных исходя из общей площади жилого помещения, - для одиноко проживающих лиц, имеющих право на получение компенсации расходов, указанных в </w:t>
      </w:r>
      <w:hyperlink r:id="rId64">
        <w:r>
          <w:rPr>
            <w:color w:val="0000FF"/>
          </w:rPr>
          <w:t>подпунктах 4</w:t>
        </w:r>
      </w:hyperlink>
      <w:r>
        <w:t xml:space="preserve"> - </w:t>
      </w:r>
      <w:hyperlink r:id="rId65">
        <w:r>
          <w:rPr>
            <w:color w:val="0000FF"/>
          </w:rPr>
          <w:t>6 пункта 5</w:t>
        </w:r>
      </w:hyperlink>
      <w:r>
        <w:t xml:space="preserve"> Порядка, и для семей, состоящих из лиц, имеющих право на получение этой компенсации;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66">
        <w:r>
          <w:rPr>
            <w:color w:val="0000FF"/>
          </w:rPr>
          <w:t>N 690-ПП</w:t>
        </w:r>
      </w:hyperlink>
      <w:r>
        <w:t xml:space="preserve">, от 06.11.2012 </w:t>
      </w:r>
      <w:hyperlink r:id="rId67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2" w:name="P107"/>
      <w:bookmarkEnd w:id="2"/>
      <w:proofErr w:type="gramStart"/>
      <w:r>
        <w:t xml:space="preserve">2) в пределах фактических расходов, исчисленных исходя из части общей площади жилого помещения, определяемой как частное от деления общей площади жилого помещения на общее количество членов семьи, - для семей, состоящих из лица, имеющего право на получение компенсации расходов, указанного в </w:t>
      </w:r>
      <w:hyperlink r:id="rId68">
        <w:r>
          <w:rPr>
            <w:color w:val="0000FF"/>
          </w:rPr>
          <w:t>подпунктах 4</w:t>
        </w:r>
      </w:hyperlink>
      <w:r>
        <w:t xml:space="preserve"> - </w:t>
      </w:r>
      <w:hyperlink r:id="rId69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право на получение этой</w:t>
      </w:r>
      <w:proofErr w:type="gramEnd"/>
      <w:r>
        <w:t xml:space="preserve"> компенсации.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70">
        <w:r>
          <w:rPr>
            <w:color w:val="0000FF"/>
          </w:rPr>
          <w:t>N 690-ПП</w:t>
        </w:r>
      </w:hyperlink>
      <w:r>
        <w:t xml:space="preserve">, от 06.11.2012 </w:t>
      </w:r>
      <w:hyperlink r:id="rId71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В случае</w:t>
      </w:r>
      <w:proofErr w:type="gramStart"/>
      <w:r>
        <w:t>,</w:t>
      </w:r>
      <w:proofErr w:type="gramEnd"/>
      <w:r>
        <w:t xml:space="preserve"> если часть общей площади жилого помещения, определенная в соответствии с </w:t>
      </w:r>
      <w:hyperlink w:anchor="P107">
        <w:r>
          <w:rPr>
            <w:color w:val="0000FF"/>
          </w:rPr>
          <w:t>подпунктом 2 части первой</w:t>
        </w:r>
      </w:hyperlink>
      <w:r>
        <w:t xml:space="preserve"> настоящего пункта, составляет менее 22,5 квадратного метра, то при проведении расчетов она увеличивается до 22,5 квадратного метра, но не более общей площади жилого помещения.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 семьи входят несколько лиц, имеющих право на получение </w:t>
      </w:r>
      <w:r>
        <w:lastRenderedPageBreak/>
        <w:t xml:space="preserve">компенсации расходов, указанных в </w:t>
      </w:r>
      <w:hyperlink r:id="rId72">
        <w:r>
          <w:rPr>
            <w:color w:val="0000FF"/>
          </w:rPr>
          <w:t>подпунктах 4</w:t>
        </w:r>
      </w:hyperlink>
      <w:r>
        <w:t xml:space="preserve"> - </w:t>
      </w:r>
      <w:hyperlink r:id="rId73">
        <w:r>
          <w:rPr>
            <w:color w:val="0000FF"/>
          </w:rPr>
          <w:t>6 пункта 5</w:t>
        </w:r>
      </w:hyperlink>
      <w:r>
        <w:t xml:space="preserve"> Порядка, наряду с лицом или лицами, не имеющими права на получение этой компенсации, часть общей площади жилого помещения, определенная в соответствии с </w:t>
      </w:r>
      <w:hyperlink w:anchor="P107">
        <w:r>
          <w:rPr>
            <w:color w:val="0000FF"/>
          </w:rPr>
          <w:t>подпунктом 2 части первой</w:t>
        </w:r>
      </w:hyperlink>
      <w:r>
        <w:t xml:space="preserve"> и </w:t>
      </w:r>
      <w:hyperlink w:anchor="P109">
        <w:r>
          <w:rPr>
            <w:color w:val="0000FF"/>
          </w:rPr>
          <w:t>частью второй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компенсации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74">
        <w:r>
          <w:rPr>
            <w:color w:val="0000FF"/>
          </w:rPr>
          <w:t>N 690-ПП</w:t>
        </w:r>
      </w:hyperlink>
      <w:r>
        <w:t xml:space="preserve">, от 06.11.2012 </w:t>
      </w:r>
      <w:hyperlink r:id="rId75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Компенсация расходов для лиц, указанных в </w:t>
      </w:r>
      <w:hyperlink r:id="rId76">
        <w:r>
          <w:rPr>
            <w:color w:val="0000FF"/>
          </w:rPr>
          <w:t>подпунктах 1</w:t>
        </w:r>
      </w:hyperlink>
      <w:r>
        <w:t xml:space="preserve"> - </w:t>
      </w:r>
      <w:hyperlink r:id="rId77">
        <w:r>
          <w:rPr>
            <w:color w:val="0000FF"/>
          </w:rPr>
          <w:t>3 пункта 5</w:t>
        </w:r>
      </w:hyperlink>
      <w:r>
        <w:t xml:space="preserve"> Порядка, имеющих право на получение этой компенсации в соответствии с </w:t>
      </w:r>
      <w:hyperlink r:id="rId78">
        <w:r>
          <w:rPr>
            <w:color w:val="0000FF"/>
          </w:rPr>
          <w:t>пунктом 2 статьи 24</w:t>
        </w:r>
      </w:hyperlink>
      <w:r>
        <w:t xml:space="preserve"> и </w:t>
      </w:r>
      <w:hyperlink r:id="rId79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80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 91-ОЗ "Об охране здоровья</w:t>
      </w:r>
      <w:proofErr w:type="gramEnd"/>
      <w:r>
        <w:t xml:space="preserve"> </w:t>
      </w:r>
      <w:proofErr w:type="gramStart"/>
      <w:r>
        <w:t>граждан в Свердловской области", рассчитывается в размере 100 процентов расходов на оплату пользования жилым помещением и 100 процентов расходов на оплату содержания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использовании и содержании общего имущества в</w:t>
      </w:r>
      <w:proofErr w:type="gramEnd"/>
      <w:r>
        <w:t xml:space="preserve"> </w:t>
      </w:r>
      <w:proofErr w:type="gramStart"/>
      <w:r>
        <w:t>многоквартирном доме, а также за отведение сточных вод в целях содержания общего имущества в многоквартирном доме, а также 100 процентов расходов на уплату взносов на капитальный ремонт общего имущества в многоквартирном доме, исходя из минимального размера такого взноса, установленного Правительством Свердловской области.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06.11.2012 </w:t>
      </w:r>
      <w:hyperlink r:id="rId81">
        <w:r>
          <w:rPr>
            <w:color w:val="0000FF"/>
          </w:rPr>
          <w:t>N 1251-ПП</w:t>
        </w:r>
      </w:hyperlink>
      <w:r>
        <w:t xml:space="preserve">, от 16.04.2013 </w:t>
      </w:r>
      <w:hyperlink r:id="rId82">
        <w:r>
          <w:rPr>
            <w:color w:val="0000FF"/>
          </w:rPr>
          <w:t>N 494-ПП</w:t>
        </w:r>
      </w:hyperlink>
      <w:r>
        <w:t xml:space="preserve">, от 15.07.2014 </w:t>
      </w:r>
      <w:hyperlink r:id="rId83">
        <w:r>
          <w:rPr>
            <w:color w:val="0000FF"/>
          </w:rPr>
          <w:t>N 597-ПП</w:t>
        </w:r>
      </w:hyperlink>
      <w:r>
        <w:t xml:space="preserve">, от 12.11.2014 </w:t>
      </w:r>
      <w:hyperlink r:id="rId84">
        <w:r>
          <w:rPr>
            <w:color w:val="0000FF"/>
          </w:rPr>
          <w:t>N 979-ПП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29.01.2016 </w:t>
      </w:r>
      <w:hyperlink r:id="rId85">
        <w:r>
          <w:rPr>
            <w:color w:val="0000FF"/>
          </w:rPr>
          <w:t>N 59-ПП</w:t>
        </w:r>
      </w:hyperlink>
      <w:r>
        <w:t xml:space="preserve"> (ред. 22.12.2016), от 07.03.2018 </w:t>
      </w:r>
      <w:hyperlink r:id="rId86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2-1. </w:t>
      </w:r>
      <w:proofErr w:type="gramStart"/>
      <w:r>
        <w:t xml:space="preserve">Компенсация расходов на уплату взноса на капитальный ремонт общего имущества в многоквартирном доме лицам, указанным в </w:t>
      </w:r>
      <w:hyperlink r:id="rId87">
        <w:r>
          <w:rPr>
            <w:color w:val="0000FF"/>
          </w:rPr>
          <w:t>подпунктах 4</w:t>
        </w:r>
      </w:hyperlink>
      <w:r>
        <w:t xml:space="preserve"> - </w:t>
      </w:r>
      <w:hyperlink r:id="rId88">
        <w:r>
          <w:rPr>
            <w:color w:val="0000FF"/>
          </w:rPr>
          <w:t>6 пункта 5</w:t>
        </w:r>
      </w:hyperlink>
      <w:r>
        <w:t xml:space="preserve"> Порядка, имеющим право на получение компенсации расходов в соответствии с </w:t>
      </w:r>
      <w:hyperlink r:id="rId89">
        <w:r>
          <w:rPr>
            <w:color w:val="0000FF"/>
          </w:rPr>
          <w:t>пунктом 3 статьи 13</w:t>
        </w:r>
      </w:hyperlink>
      <w:r>
        <w:t xml:space="preserve"> Областного закона от 22 июля 1997 года N 43-ОЗ "О культурной деятельности на территории Свердловской области", </w:t>
      </w:r>
      <w:hyperlink r:id="rId90">
        <w:r>
          <w:rPr>
            <w:color w:val="0000FF"/>
          </w:rPr>
          <w:t>пунктом 1 статьи 2</w:t>
        </w:r>
      </w:hyperlink>
      <w:r>
        <w:t xml:space="preserve"> Закона Свердловской области от 14</w:t>
      </w:r>
      <w:proofErr w:type="gramEnd"/>
      <w:r>
        <w:t xml:space="preserve"> </w:t>
      </w:r>
      <w:proofErr w:type="gramStart"/>
      <w:r>
        <w:t xml:space="preserve">июня 2005 года N 57-ОЗ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</w:t>
      </w:r>
      <w:hyperlink r:id="rId91">
        <w:r>
          <w:rPr>
            <w:color w:val="0000FF"/>
          </w:rPr>
          <w:t>частью первой пункта 1 статьи 18</w:t>
        </w:r>
      </w:hyperlink>
      <w:r>
        <w:t xml:space="preserve"> Закона Свердловской области от 3 декабря 2014 года N 108-ОЗ "О социальном обслуживании граждан в Свердловской области", определяется исходя из минимального размера взноса на</w:t>
      </w:r>
      <w:proofErr w:type="gramEnd"/>
      <w:r>
        <w:t xml:space="preserve"> </w:t>
      </w:r>
      <w:proofErr w:type="gramStart"/>
      <w:r>
        <w:t>капитальный ремонт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взноса.</w:t>
      </w:r>
      <w:proofErr w:type="gramEnd"/>
    </w:p>
    <w:p w:rsidR="00601641" w:rsidRDefault="00601641">
      <w:pPr>
        <w:pStyle w:val="ConsPlusNormal"/>
        <w:jc w:val="both"/>
      </w:pPr>
      <w:r>
        <w:t xml:space="preserve">(п. 2-1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28.03.2024 N 196-ПП)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Компенсация расходов на оплату за электрическую энергию, а также за электрическую энергию, потребляемую при использовании и содержании общего имущества в многоквартирном доме, которая предоставляется лицам, имеющим право на получение компенсации расходов, указанным в </w:t>
      </w:r>
      <w:hyperlink r:id="rId93">
        <w:r>
          <w:rPr>
            <w:color w:val="0000FF"/>
          </w:rPr>
          <w:t>пункте 5</w:t>
        </w:r>
      </w:hyperlink>
      <w:r>
        <w:t xml:space="preserve"> Порядка, за исключением лиц, указанных в </w:t>
      </w:r>
      <w:hyperlink r:id="rId94">
        <w:r>
          <w:rPr>
            <w:color w:val="0000FF"/>
          </w:rPr>
          <w:t>подпунктах 1</w:t>
        </w:r>
      </w:hyperlink>
      <w:r>
        <w:t xml:space="preserve"> - </w:t>
      </w:r>
      <w:hyperlink r:id="rId95">
        <w:r>
          <w:rPr>
            <w:color w:val="0000FF"/>
          </w:rPr>
          <w:t>3 пункта 5</w:t>
        </w:r>
      </w:hyperlink>
      <w:r>
        <w:t xml:space="preserve"> Порядка, имеющих право на получение компенсации расходов в соответствии с </w:t>
      </w:r>
      <w:hyperlink r:id="rId96">
        <w:r>
          <w:rPr>
            <w:color w:val="0000FF"/>
          </w:rPr>
          <w:t>пунктом 2 статьи 24</w:t>
        </w:r>
        <w:proofErr w:type="gramEnd"/>
      </w:hyperlink>
      <w:r>
        <w:t xml:space="preserve"> и </w:t>
      </w:r>
      <w:hyperlink r:id="rId97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98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области", рассчитывается в пределах следующих нормативов:</w:t>
      </w:r>
    </w:p>
    <w:p w:rsidR="00601641" w:rsidRDefault="00601641">
      <w:pPr>
        <w:pStyle w:val="ConsPlusNormal"/>
        <w:jc w:val="both"/>
      </w:pPr>
      <w:r>
        <w:lastRenderedPageBreak/>
        <w:t xml:space="preserve">(в ред. Постановлений Правительства Свердловской области от 06.11.2012 </w:t>
      </w:r>
      <w:hyperlink r:id="rId99">
        <w:r>
          <w:rPr>
            <w:color w:val="0000FF"/>
          </w:rPr>
          <w:t>N 1251-ПП</w:t>
        </w:r>
      </w:hyperlink>
      <w:r>
        <w:t xml:space="preserve">, от 16.04.2013 </w:t>
      </w:r>
      <w:hyperlink r:id="rId100">
        <w:r>
          <w:rPr>
            <w:color w:val="0000FF"/>
          </w:rPr>
          <w:t>N 494-ПП</w:t>
        </w:r>
      </w:hyperlink>
      <w:r>
        <w:t xml:space="preserve">, от 15.07.2014 </w:t>
      </w:r>
      <w:hyperlink r:id="rId101">
        <w:r>
          <w:rPr>
            <w:color w:val="0000FF"/>
          </w:rPr>
          <w:t>N 597-ПП</w:t>
        </w:r>
      </w:hyperlink>
      <w:r>
        <w:t xml:space="preserve">, от 29.01.2016 </w:t>
      </w:r>
      <w:hyperlink r:id="rId102">
        <w:r>
          <w:rPr>
            <w:color w:val="0000FF"/>
          </w:rPr>
          <w:t>N 59-ПП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07.03.2018 </w:t>
      </w:r>
      <w:hyperlink r:id="rId103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1) в пределах фактических расходов на оплату потребленной электроэнергии - для одиноко проживающих лиц, имеющих право на получение компенсации расходов, указанных в </w:t>
      </w:r>
      <w:hyperlink r:id="rId104">
        <w:r>
          <w:rPr>
            <w:color w:val="0000FF"/>
          </w:rPr>
          <w:t>подпунктах 4</w:t>
        </w:r>
      </w:hyperlink>
      <w:r>
        <w:t xml:space="preserve"> - </w:t>
      </w:r>
      <w:hyperlink r:id="rId105">
        <w:r>
          <w:rPr>
            <w:color w:val="0000FF"/>
          </w:rPr>
          <w:t>6 пункта 5</w:t>
        </w:r>
      </w:hyperlink>
      <w:r>
        <w:t xml:space="preserve"> Порядка, и для семей, состоящих из лиц, имеющих право на получение такой компенсации;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06">
        <w:r>
          <w:rPr>
            <w:color w:val="0000FF"/>
          </w:rPr>
          <w:t>N 690-ПП</w:t>
        </w:r>
      </w:hyperlink>
      <w:r>
        <w:t xml:space="preserve">, от 06.11.2012 </w:t>
      </w:r>
      <w:hyperlink r:id="rId107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4" w:name="P120"/>
      <w:bookmarkEnd w:id="4"/>
      <w:proofErr w:type="gramStart"/>
      <w:r>
        <w:t xml:space="preserve">2) в пределах фактических расходов на оплату части потребленной электроэнергии, определяемой как частное от деления общего количества потребленной электроэнергии на общее количество членов семьи, - для семей, состоящих из лица, имеющего право на получение компенсации расходов, указанного в </w:t>
      </w:r>
      <w:hyperlink r:id="rId108">
        <w:r>
          <w:rPr>
            <w:color w:val="0000FF"/>
          </w:rPr>
          <w:t>подпунктах 4</w:t>
        </w:r>
      </w:hyperlink>
      <w:r>
        <w:t xml:space="preserve"> - </w:t>
      </w:r>
      <w:hyperlink r:id="rId109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права на получение этой компенсации.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10">
        <w:r>
          <w:rPr>
            <w:color w:val="0000FF"/>
          </w:rPr>
          <w:t>N 690-ПП</w:t>
        </w:r>
      </w:hyperlink>
      <w:r>
        <w:t xml:space="preserve">, от 06.11.2012 </w:t>
      </w:r>
      <w:hyperlink r:id="rId111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В случае</w:t>
      </w:r>
      <w:proofErr w:type="gramStart"/>
      <w:r>
        <w:t>,</w:t>
      </w:r>
      <w:proofErr w:type="gramEnd"/>
      <w:r>
        <w:t xml:space="preserve"> если часть потребленной электроэнергии, определенная в соответствии с </w:t>
      </w:r>
      <w:hyperlink w:anchor="P120">
        <w:r>
          <w:rPr>
            <w:color w:val="0000FF"/>
          </w:rPr>
          <w:t>подпунктом 2 части первой</w:t>
        </w:r>
      </w:hyperlink>
      <w:r>
        <w:t xml:space="preserve"> настоящего пункта, составляет менее 55 киловатт-часов в месяц - в домах, имеющих центральное либо печное отопление, либо менее 1250 киловатт-часов в месяц - в домах, оборудованных в установленном порядке электроотопительными установками, не имеющих центрального отопления, то при проведении расчетов она увеличивается до 55 или 1250 киловатт-часов в месяц соответственно, но не более фактически потребленной электроэнергии.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 семьи входят несколько лиц, имеющих право на получение компенсации расходов на оплату жилого помещения и коммунальных услуг, указанных в </w:t>
      </w:r>
      <w:hyperlink r:id="rId112">
        <w:r>
          <w:rPr>
            <w:color w:val="0000FF"/>
          </w:rPr>
          <w:t>подпунктах 4</w:t>
        </w:r>
      </w:hyperlink>
      <w:r>
        <w:t xml:space="preserve"> - </w:t>
      </w:r>
      <w:hyperlink r:id="rId113">
        <w:r>
          <w:rPr>
            <w:color w:val="0000FF"/>
          </w:rPr>
          <w:t>6 пункта 5</w:t>
        </w:r>
      </w:hyperlink>
      <w:r>
        <w:t xml:space="preserve"> Порядка, наряду с лицом или лицами, не имеющими права на получение этой компенсации, часть потребленной электроэнергии, определенная в соответствии с </w:t>
      </w:r>
      <w:hyperlink w:anchor="P120">
        <w:r>
          <w:rPr>
            <w:color w:val="0000FF"/>
          </w:rPr>
          <w:t>подпунктом 2 части первой</w:t>
        </w:r>
      </w:hyperlink>
      <w:r>
        <w:t xml:space="preserve"> и </w:t>
      </w:r>
      <w:hyperlink w:anchor="P122">
        <w:r>
          <w:rPr>
            <w:color w:val="0000FF"/>
          </w:rPr>
          <w:t>частью второй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компенсации расходов на оплату жилого помещения и коммунальных услуг.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14">
        <w:r>
          <w:rPr>
            <w:color w:val="0000FF"/>
          </w:rPr>
          <w:t>N 690-ПП</w:t>
        </w:r>
      </w:hyperlink>
      <w:r>
        <w:t xml:space="preserve">, от 06.11.2012 </w:t>
      </w:r>
      <w:hyperlink r:id="rId115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Компенсация расходов на оплату за электроснабжение для лиц, указанных в </w:t>
      </w:r>
      <w:hyperlink r:id="rId116">
        <w:r>
          <w:rPr>
            <w:color w:val="0000FF"/>
          </w:rPr>
          <w:t>подпунктах 1</w:t>
        </w:r>
      </w:hyperlink>
      <w:r>
        <w:t xml:space="preserve"> - </w:t>
      </w:r>
      <w:hyperlink r:id="rId117">
        <w:r>
          <w:rPr>
            <w:color w:val="0000FF"/>
          </w:rPr>
          <w:t>3 пункта 5</w:t>
        </w:r>
      </w:hyperlink>
      <w:r>
        <w:t xml:space="preserve"> Порядка, имеющих право на получение этой компенсации в соответствии с </w:t>
      </w:r>
      <w:hyperlink r:id="rId118">
        <w:r>
          <w:rPr>
            <w:color w:val="0000FF"/>
          </w:rPr>
          <w:t>пунктом 2 статьи 24</w:t>
        </w:r>
      </w:hyperlink>
      <w:r>
        <w:t xml:space="preserve"> и </w:t>
      </w:r>
      <w:hyperlink r:id="rId119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120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</w:t>
      </w:r>
      <w:proofErr w:type="gramEnd"/>
      <w:r>
        <w:t xml:space="preserve"> 91-ОЗ "Об охране здоровья граждан в Свердловской области", рассчитывается в размере 100 процентов расходов на оплату электроснабжения.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06.11.2012 </w:t>
      </w:r>
      <w:hyperlink r:id="rId121">
        <w:r>
          <w:rPr>
            <w:color w:val="0000FF"/>
          </w:rPr>
          <w:t>N 1251-ПП</w:t>
        </w:r>
      </w:hyperlink>
      <w:r>
        <w:t xml:space="preserve">, от 16.04.2013 </w:t>
      </w:r>
      <w:hyperlink r:id="rId122">
        <w:r>
          <w:rPr>
            <w:color w:val="0000FF"/>
          </w:rPr>
          <w:t>N 494-ПП</w:t>
        </w:r>
      </w:hyperlink>
      <w:r>
        <w:t xml:space="preserve">, от 15.07.2014 </w:t>
      </w:r>
      <w:hyperlink r:id="rId123">
        <w:r>
          <w:rPr>
            <w:color w:val="0000FF"/>
          </w:rPr>
          <w:t>N 597-ПП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В случае использования в жилом помещении </w:t>
      </w:r>
      <w:proofErr w:type="spellStart"/>
      <w:r>
        <w:t>двухтарифных</w:t>
      </w:r>
      <w:proofErr w:type="spellEnd"/>
      <w:r>
        <w:t xml:space="preserve"> приборов учета потребленной электроэнергии нормативы применяются пропорционально к объемам потребленной электроэнергии в дневное и ночное время суток и рассчитываются по формулам:</w:t>
      </w:r>
    </w:p>
    <w:p w:rsidR="00601641" w:rsidRDefault="00601641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29.01.2016 N 59-ПП)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proofErr w:type="spellStart"/>
      <w:r>
        <w:t>Нд</w:t>
      </w:r>
      <w:proofErr w:type="spellEnd"/>
      <w:r>
        <w:t xml:space="preserve"> = Н x </w:t>
      </w:r>
      <w:proofErr w:type="spellStart"/>
      <w:r>
        <w:t>Пд</w:t>
      </w:r>
      <w:proofErr w:type="spellEnd"/>
      <w:r>
        <w:t xml:space="preserve"> / (</w:t>
      </w:r>
      <w:proofErr w:type="spellStart"/>
      <w:r>
        <w:t>Пд</w:t>
      </w:r>
      <w:proofErr w:type="spellEnd"/>
      <w:r>
        <w:t xml:space="preserve"> + </w:t>
      </w:r>
      <w:proofErr w:type="spellStart"/>
      <w:proofErr w:type="gramStart"/>
      <w:r>
        <w:t>Пн</w:t>
      </w:r>
      <w:proofErr w:type="spellEnd"/>
      <w:proofErr w:type="gramEnd"/>
      <w:r>
        <w:t>);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proofErr w:type="spellStart"/>
      <w:r>
        <w:lastRenderedPageBreak/>
        <w:t>Нн</w:t>
      </w:r>
      <w:proofErr w:type="spellEnd"/>
      <w:r>
        <w:t xml:space="preserve"> = Н x </w:t>
      </w:r>
      <w:proofErr w:type="spellStart"/>
      <w:proofErr w:type="gramStart"/>
      <w:r>
        <w:t>Пн</w:t>
      </w:r>
      <w:proofErr w:type="spellEnd"/>
      <w:proofErr w:type="gramEnd"/>
      <w:r>
        <w:t xml:space="preserve"> / (</w:t>
      </w:r>
      <w:proofErr w:type="spellStart"/>
      <w:r>
        <w:t>Пд</w:t>
      </w:r>
      <w:proofErr w:type="spellEnd"/>
      <w:r>
        <w:t xml:space="preserve"> + </w:t>
      </w:r>
      <w:proofErr w:type="spellStart"/>
      <w:r>
        <w:t>Пн</w:t>
      </w:r>
      <w:proofErr w:type="spellEnd"/>
      <w:r>
        <w:t>);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при этом </w:t>
      </w:r>
      <w:proofErr w:type="spellStart"/>
      <w:r>
        <w:t>Нд</w:t>
      </w:r>
      <w:proofErr w:type="spellEnd"/>
      <w:r>
        <w:t xml:space="preserve"> + </w:t>
      </w:r>
      <w:proofErr w:type="spellStart"/>
      <w:r>
        <w:t>Нн</w:t>
      </w:r>
      <w:proofErr w:type="spellEnd"/>
      <w:r>
        <w:t xml:space="preserve"> = Н, где: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Н - норматив потребления электроэнергии, определяемый в соответствии с настоящим пунктом,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spellStart"/>
      <w:r>
        <w:t>Нд</w:t>
      </w:r>
      <w:proofErr w:type="spellEnd"/>
      <w:r>
        <w:t xml:space="preserve"> - норматив потребления электроэнергии в дневное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spellStart"/>
      <w:r>
        <w:t>Нн</w:t>
      </w:r>
      <w:proofErr w:type="spellEnd"/>
      <w:r>
        <w:t xml:space="preserve"> - норматив потребления электроэнергии в ночное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spellStart"/>
      <w:r>
        <w:t>Пд</w:t>
      </w:r>
      <w:proofErr w:type="spellEnd"/>
      <w:r>
        <w:t xml:space="preserve"> - объем потребления электроэнергии в дневное время суток, в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Пн</w:t>
      </w:r>
      <w:proofErr w:type="spellEnd"/>
      <w:proofErr w:type="gramEnd"/>
      <w:r>
        <w:t xml:space="preserve"> - объем потребления электроэнергии в ночное время суток, в </w:t>
      </w:r>
      <w:proofErr w:type="spellStart"/>
      <w:r>
        <w:t>кВт.ч</w:t>
      </w:r>
      <w:proofErr w:type="spellEnd"/>
      <w:r>
        <w:t>.</w:t>
      </w:r>
    </w:p>
    <w:p w:rsidR="00601641" w:rsidRDefault="00601641">
      <w:pPr>
        <w:pStyle w:val="ConsPlusNormal"/>
        <w:jc w:val="both"/>
      </w:pPr>
      <w:r>
        <w:t xml:space="preserve">(часть пятая введена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26.06.2012 N 690-ПП)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При этом сумма нормативов потребления электроэнергии в дневное и ночное время суток не может превышать норматива потребления, в пределах которого предоставляется компенсация расходов за электроэнергию.</w:t>
      </w:r>
    </w:p>
    <w:p w:rsidR="00601641" w:rsidRDefault="00601641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26.06.2012 N 690-ПП)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Компенсация расходов на оплату за отопление (теплоснабжение, в том числе поставки твердого топлива при наличии печного отопления в домах, не имеющих центрального отопления) и (или) газоснабжение (в части поставок бытового газа для газового отопления в домах, не имеющих центрального отопления) для лиц, имеющих право на получение компенсации расходов, указанных в </w:t>
      </w:r>
      <w:hyperlink r:id="rId127">
        <w:r>
          <w:rPr>
            <w:color w:val="0000FF"/>
          </w:rPr>
          <w:t>пункте 5</w:t>
        </w:r>
      </w:hyperlink>
      <w:r>
        <w:t xml:space="preserve"> Порядка, за исключением лиц, указанных в </w:t>
      </w:r>
      <w:hyperlink r:id="rId128">
        <w:r>
          <w:rPr>
            <w:color w:val="0000FF"/>
          </w:rPr>
          <w:t>подпунктах 1</w:t>
        </w:r>
        <w:proofErr w:type="gramEnd"/>
      </w:hyperlink>
      <w:r>
        <w:t xml:space="preserve"> - </w:t>
      </w:r>
      <w:hyperlink r:id="rId129">
        <w:proofErr w:type="gramStart"/>
        <w:r>
          <w:rPr>
            <w:color w:val="0000FF"/>
          </w:rPr>
          <w:t>3 пункта 5</w:t>
        </w:r>
      </w:hyperlink>
      <w:r>
        <w:t xml:space="preserve"> Порядка, имеющих право на получение компенсации в соответствии с </w:t>
      </w:r>
      <w:hyperlink r:id="rId130">
        <w:r>
          <w:rPr>
            <w:color w:val="0000FF"/>
          </w:rPr>
          <w:t>пунктом 2 статьи 24</w:t>
        </w:r>
      </w:hyperlink>
      <w:r>
        <w:t xml:space="preserve"> и </w:t>
      </w:r>
      <w:hyperlink r:id="rId131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78-ОЗ" "Об образовании в Свердловской области", </w:t>
      </w:r>
      <w:hyperlink r:id="rId132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области", рассчитывается: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06.11.2012 </w:t>
      </w:r>
      <w:hyperlink r:id="rId133">
        <w:r>
          <w:rPr>
            <w:color w:val="0000FF"/>
          </w:rPr>
          <w:t>N 1251-ПП</w:t>
        </w:r>
      </w:hyperlink>
      <w:r>
        <w:t xml:space="preserve">, от 16.04.2013 </w:t>
      </w:r>
      <w:hyperlink r:id="rId134">
        <w:r>
          <w:rPr>
            <w:color w:val="0000FF"/>
          </w:rPr>
          <w:t>N 494-ПП</w:t>
        </w:r>
      </w:hyperlink>
      <w:r>
        <w:t xml:space="preserve">, от 30.07.2013 </w:t>
      </w:r>
      <w:hyperlink r:id="rId135">
        <w:r>
          <w:rPr>
            <w:color w:val="0000FF"/>
          </w:rPr>
          <w:t>N 969-ПП</w:t>
        </w:r>
      </w:hyperlink>
      <w:r>
        <w:t xml:space="preserve">, от 15.07.2014 </w:t>
      </w:r>
      <w:hyperlink r:id="rId136">
        <w:r>
          <w:rPr>
            <w:color w:val="0000FF"/>
          </w:rPr>
          <w:t>N 597-ПП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1) в пределах фактических расходов на оплату теплоснабжения, исчисленных исходя из норм общей площади жилого помещения, определяемой в соответствии с </w:t>
      </w:r>
      <w:hyperlink w:anchor="P179">
        <w:r>
          <w:rPr>
            <w:color w:val="0000FF"/>
          </w:rPr>
          <w:t>частями второй</w:t>
        </w:r>
      </w:hyperlink>
      <w:r>
        <w:t xml:space="preserve">, </w:t>
      </w:r>
      <w:hyperlink w:anchor="P184">
        <w:r>
          <w:rPr>
            <w:color w:val="0000FF"/>
          </w:rPr>
          <w:t>третьей</w:t>
        </w:r>
      </w:hyperlink>
      <w:r>
        <w:t xml:space="preserve"> и </w:t>
      </w:r>
      <w:hyperlink w:anchor="P185">
        <w:r>
          <w:rPr>
            <w:color w:val="0000FF"/>
          </w:rPr>
          <w:t>четвертой</w:t>
        </w:r>
      </w:hyperlink>
      <w:r>
        <w:t xml:space="preserve"> настоящего пункта, - в жилых домах, имеющих центральное отопление;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2) в жилых помещениях с печным отоплением, не имеющих центрального отопления, - на оплату поставки, а именно приобретения и транспортных услуг для доставки твердого топлива, используемого для печного отопления, исчисленных исходя из норм общей площади жилого помещения, определяемой в соответствии с </w:t>
      </w:r>
      <w:hyperlink w:anchor="P179">
        <w:r>
          <w:rPr>
            <w:color w:val="0000FF"/>
          </w:rPr>
          <w:t>частями второй</w:t>
        </w:r>
      </w:hyperlink>
      <w:r>
        <w:t xml:space="preserve">, </w:t>
      </w:r>
      <w:hyperlink w:anchor="P184">
        <w:r>
          <w:rPr>
            <w:color w:val="0000FF"/>
          </w:rPr>
          <w:t>третьей</w:t>
        </w:r>
      </w:hyperlink>
      <w:r>
        <w:t xml:space="preserve"> и </w:t>
      </w:r>
      <w:hyperlink w:anchor="P185">
        <w:r>
          <w:rPr>
            <w:color w:val="0000FF"/>
          </w:rPr>
          <w:t>четвертой</w:t>
        </w:r>
      </w:hyperlink>
      <w:r>
        <w:t xml:space="preserve"> настоящего пункта, - в домах с печным отоплением, не имеющих центрального отопления, с учетом годовых норм</w:t>
      </w:r>
      <w:proofErr w:type="gramEnd"/>
      <w:r>
        <w:t xml:space="preserve"> обеспечения населения топливом на 1 квадратный метр общей площади жилого помещения с печным отоплением в соответствии с </w:t>
      </w:r>
      <w:hyperlink w:anchor="P150">
        <w:r>
          <w:rPr>
            <w:color w:val="0000FF"/>
          </w:rPr>
          <w:t>таблицей</w:t>
        </w:r>
      </w:hyperlink>
      <w:r>
        <w:t>, но не ниже норм потребления твердого топлива для населения, установленных органами местного самоуправления муниципальных образований, расположенных на территории Свердловской области.</w:t>
      </w:r>
    </w:p>
    <w:p w:rsidR="00601641" w:rsidRDefault="00601641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30.07.2013 N 969-ПП)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</w:pPr>
      <w:bookmarkStart w:id="6" w:name="P150"/>
      <w:bookmarkEnd w:id="6"/>
      <w:r>
        <w:t>Таблица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sectPr w:rsidR="00601641" w:rsidSect="00B16BF4">
          <w:pgSz w:w="11906" w:h="16838" w:code="9"/>
          <w:pgMar w:top="1247" w:right="124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422"/>
        <w:gridCol w:w="1984"/>
        <w:gridCol w:w="1984"/>
      </w:tblGrid>
      <w:tr w:rsidR="00601641">
        <w:tc>
          <w:tcPr>
            <w:tcW w:w="660" w:type="dxa"/>
          </w:tcPr>
          <w:p w:rsidR="00601641" w:rsidRDefault="0060164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601641" w:rsidRDefault="00601641">
            <w:pPr>
              <w:pStyle w:val="ConsPlusNormal"/>
              <w:jc w:val="center"/>
            </w:pPr>
            <w:r>
              <w:t>Наименование топлива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Годовые нормы обеспечения топливом населения на 1 квадратный метр общей площади жилого помещения</w:t>
            </w:r>
          </w:p>
        </w:tc>
      </w:tr>
      <w:tr w:rsidR="0060164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601641" w:rsidRDefault="0060164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422" w:type="dxa"/>
            <w:tcBorders>
              <w:bottom w:val="nil"/>
            </w:tcBorders>
          </w:tcPr>
          <w:p w:rsidR="00601641" w:rsidRDefault="00601641">
            <w:pPr>
              <w:pStyle w:val="ConsPlusNormal"/>
            </w:pPr>
            <w:r>
              <w:t>Дрова лиственных и хвойных пород</w:t>
            </w:r>
          </w:p>
        </w:tc>
        <w:tc>
          <w:tcPr>
            <w:tcW w:w="1984" w:type="dxa"/>
            <w:tcBorders>
              <w:bottom w:val="nil"/>
            </w:tcBorders>
          </w:tcPr>
          <w:p w:rsidR="00601641" w:rsidRDefault="00601641">
            <w:pPr>
              <w:pStyle w:val="ConsPlusNormal"/>
              <w:jc w:val="center"/>
            </w:pPr>
            <w:r>
              <w:t>складочный кубический метр</w:t>
            </w:r>
          </w:p>
        </w:tc>
        <w:tc>
          <w:tcPr>
            <w:tcW w:w="1984" w:type="dxa"/>
            <w:tcBorders>
              <w:bottom w:val="nil"/>
            </w:tcBorders>
          </w:tcPr>
          <w:p w:rsidR="00601641" w:rsidRDefault="00601641">
            <w:pPr>
              <w:pStyle w:val="ConsPlusNormal"/>
              <w:jc w:val="center"/>
            </w:pPr>
            <w:r>
              <w:t>0,372</w:t>
            </w:r>
          </w:p>
        </w:tc>
      </w:tr>
      <w:tr w:rsidR="00601641">
        <w:tblPrEx>
          <w:tblBorders>
            <w:insideH w:val="nil"/>
          </w:tblBorders>
        </w:tblPrEx>
        <w:tc>
          <w:tcPr>
            <w:tcW w:w="9050" w:type="dxa"/>
            <w:gridSpan w:val="4"/>
            <w:tcBorders>
              <w:top w:val="nil"/>
            </w:tcBorders>
          </w:tcPr>
          <w:p w:rsidR="00601641" w:rsidRDefault="00601641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20.11.2009 N 1681-ПП)</w:t>
            </w:r>
          </w:p>
        </w:tc>
      </w:tr>
      <w:tr w:rsidR="00601641">
        <w:tc>
          <w:tcPr>
            <w:tcW w:w="660" w:type="dxa"/>
          </w:tcPr>
          <w:p w:rsidR="00601641" w:rsidRDefault="0060164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422" w:type="dxa"/>
          </w:tcPr>
          <w:p w:rsidR="00601641" w:rsidRDefault="00601641">
            <w:pPr>
              <w:pStyle w:val="ConsPlusNormal"/>
            </w:pPr>
            <w:r>
              <w:t xml:space="preserve">Уголь Богословский, </w:t>
            </w:r>
            <w:proofErr w:type="spellStart"/>
            <w:r>
              <w:t>Волчанский</w:t>
            </w:r>
            <w:proofErr w:type="spellEnd"/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200</w:t>
            </w:r>
          </w:p>
        </w:tc>
      </w:tr>
      <w:tr w:rsidR="00601641">
        <w:tc>
          <w:tcPr>
            <w:tcW w:w="660" w:type="dxa"/>
          </w:tcPr>
          <w:p w:rsidR="00601641" w:rsidRDefault="0060164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422" w:type="dxa"/>
          </w:tcPr>
          <w:p w:rsidR="00601641" w:rsidRDefault="00601641">
            <w:pPr>
              <w:pStyle w:val="ConsPlusNormal"/>
            </w:pPr>
            <w:r>
              <w:t xml:space="preserve">Уголь </w:t>
            </w:r>
            <w:proofErr w:type="spellStart"/>
            <w:r>
              <w:t>Егоршинский</w:t>
            </w:r>
            <w:proofErr w:type="spellEnd"/>
            <w:r>
              <w:t>, Челябинский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120</w:t>
            </w:r>
          </w:p>
        </w:tc>
      </w:tr>
      <w:tr w:rsidR="00601641">
        <w:tc>
          <w:tcPr>
            <w:tcW w:w="660" w:type="dxa"/>
          </w:tcPr>
          <w:p w:rsidR="00601641" w:rsidRDefault="0060164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422" w:type="dxa"/>
          </w:tcPr>
          <w:p w:rsidR="00601641" w:rsidRDefault="00601641">
            <w:pPr>
              <w:pStyle w:val="ConsPlusNormal"/>
            </w:pPr>
            <w:r>
              <w:t>Уголь Кузнецкий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80</w:t>
            </w:r>
          </w:p>
        </w:tc>
      </w:tr>
      <w:tr w:rsidR="00601641">
        <w:tc>
          <w:tcPr>
            <w:tcW w:w="660" w:type="dxa"/>
          </w:tcPr>
          <w:p w:rsidR="00601641" w:rsidRDefault="0060164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4422" w:type="dxa"/>
          </w:tcPr>
          <w:p w:rsidR="00601641" w:rsidRDefault="00601641">
            <w:pPr>
              <w:pStyle w:val="ConsPlusNormal"/>
            </w:pPr>
            <w:r>
              <w:t>Брикетированное топливо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84" w:type="dxa"/>
          </w:tcPr>
          <w:p w:rsidR="00601641" w:rsidRDefault="00601641">
            <w:pPr>
              <w:pStyle w:val="ConsPlusNormal"/>
              <w:jc w:val="center"/>
            </w:pPr>
            <w:r>
              <w:t>180</w:t>
            </w:r>
          </w:p>
        </w:tc>
      </w:tr>
    </w:tbl>
    <w:p w:rsidR="00601641" w:rsidRDefault="00601641">
      <w:pPr>
        <w:pStyle w:val="ConsPlusNormal"/>
        <w:sectPr w:rsidR="00601641">
          <w:pgSz w:w="16838" w:h="11905" w:orient="landscape"/>
          <w:pgMar w:top="1701" w:right="1246" w:bottom="1246" w:left="1134" w:header="0" w:footer="0" w:gutter="0"/>
          <w:cols w:space="720"/>
          <w:titlePg/>
        </w:sectPr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3) в пределах фактических расходов на оплату бытового газа, используемого для газового отопления, исходя из норм общей площади жилого помещения, определяемой в соответствии с </w:t>
      </w:r>
      <w:hyperlink w:anchor="P179">
        <w:r>
          <w:rPr>
            <w:color w:val="0000FF"/>
          </w:rPr>
          <w:t>частями второй</w:t>
        </w:r>
      </w:hyperlink>
      <w:r>
        <w:t xml:space="preserve">, </w:t>
      </w:r>
      <w:hyperlink w:anchor="P184">
        <w:r>
          <w:rPr>
            <w:color w:val="0000FF"/>
          </w:rPr>
          <w:t>третьей</w:t>
        </w:r>
      </w:hyperlink>
      <w:r>
        <w:t xml:space="preserve"> и </w:t>
      </w:r>
      <w:hyperlink w:anchor="P185">
        <w:r>
          <w:rPr>
            <w:color w:val="0000FF"/>
          </w:rPr>
          <w:t>четвертой</w:t>
        </w:r>
      </w:hyperlink>
      <w:r>
        <w:t xml:space="preserve"> настоящего пункта, - в домах, оборудованных в установленном порядке индивидуальными газовыми котлами, не имеющих центрального отопления.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Площадь жилого помещения при расчете размера платы за отопление определяется в пределах следующих норм: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1) для одиноко проживающих лиц, имеющих право на получение компенсации расходов, указанных в </w:t>
      </w:r>
      <w:hyperlink r:id="rId139">
        <w:r>
          <w:rPr>
            <w:color w:val="0000FF"/>
          </w:rPr>
          <w:t>подпунктах 4</w:t>
        </w:r>
      </w:hyperlink>
      <w:r>
        <w:t xml:space="preserve"> - </w:t>
      </w:r>
      <w:hyperlink r:id="rId140">
        <w:r>
          <w:rPr>
            <w:color w:val="0000FF"/>
          </w:rPr>
          <w:t>6 пункта 5</w:t>
        </w:r>
      </w:hyperlink>
      <w:r>
        <w:t xml:space="preserve"> Порядка, и для семей, состоящих из лиц, имеющих право на получение такой компенсации, - исходя из общей площади жилого помещения;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41">
        <w:r>
          <w:rPr>
            <w:color w:val="0000FF"/>
          </w:rPr>
          <w:t>N 690-ПП</w:t>
        </w:r>
      </w:hyperlink>
      <w:r>
        <w:t xml:space="preserve">, от 06.11.2012 </w:t>
      </w:r>
      <w:hyperlink r:id="rId142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8" w:name="P182"/>
      <w:bookmarkEnd w:id="8"/>
      <w:proofErr w:type="gramStart"/>
      <w:r>
        <w:t xml:space="preserve">2) для семей, состоящих из лица, имеющего право на получение компенсации расходов на оплату жилого помещения и коммунальных услуг, указанного в </w:t>
      </w:r>
      <w:hyperlink r:id="rId143">
        <w:r>
          <w:rPr>
            <w:color w:val="0000FF"/>
          </w:rPr>
          <w:t>подпунктах 4</w:t>
        </w:r>
      </w:hyperlink>
      <w:r>
        <w:t xml:space="preserve"> - </w:t>
      </w:r>
      <w:hyperlink r:id="rId144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права на получение этой компенсации, - исходя из части общей площади жилого помещения, определяемой как частное от деления общей площади жилого помещения на общее</w:t>
      </w:r>
      <w:proofErr w:type="gramEnd"/>
      <w:r>
        <w:t xml:space="preserve"> количество членов семьи.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45">
        <w:r>
          <w:rPr>
            <w:color w:val="0000FF"/>
          </w:rPr>
          <w:t>N 690-ПП</w:t>
        </w:r>
      </w:hyperlink>
      <w:r>
        <w:t xml:space="preserve">, от 06.11.2012 </w:t>
      </w:r>
      <w:hyperlink r:id="rId146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В случае</w:t>
      </w:r>
      <w:proofErr w:type="gramStart"/>
      <w:r>
        <w:t>,</w:t>
      </w:r>
      <w:proofErr w:type="gramEnd"/>
      <w:r>
        <w:t xml:space="preserve"> если часть общей площади жилого помещения, определенная в соответствии с </w:t>
      </w:r>
      <w:hyperlink w:anchor="P182">
        <w:r>
          <w:rPr>
            <w:color w:val="0000FF"/>
          </w:rPr>
          <w:t>подпунктом 2 части второй</w:t>
        </w:r>
      </w:hyperlink>
      <w:r>
        <w:t xml:space="preserve"> настоящего пункта, составляет менее 22,5 квадратного метра, то при проведении расчетов она увеличивается до 22,5 квадратного метра, но не более общей площади жилого помещения.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В случае</w:t>
      </w:r>
      <w:proofErr w:type="gramStart"/>
      <w:r>
        <w:t>,</w:t>
      </w:r>
      <w:proofErr w:type="gramEnd"/>
      <w:r>
        <w:t xml:space="preserve"> если в состав семьи входят несколько лиц, имеющих право на получение компенсации расходов на оплату жилого помещения и коммунальных услуг, указанных в </w:t>
      </w:r>
      <w:hyperlink r:id="rId147">
        <w:r>
          <w:rPr>
            <w:color w:val="0000FF"/>
          </w:rPr>
          <w:t>подпунктах 4</w:t>
        </w:r>
      </w:hyperlink>
      <w:r>
        <w:t xml:space="preserve"> - </w:t>
      </w:r>
      <w:hyperlink r:id="rId148">
        <w:r>
          <w:rPr>
            <w:color w:val="0000FF"/>
          </w:rPr>
          <w:t>6 пункта 5</w:t>
        </w:r>
      </w:hyperlink>
      <w:r>
        <w:t xml:space="preserve"> Порядка, наряду с лицом или лицами, не имеющими права на получение этой компенсации, часть общей площади жилого помещения, определенная в соответствии с </w:t>
      </w:r>
      <w:hyperlink w:anchor="P182">
        <w:r>
          <w:rPr>
            <w:color w:val="0000FF"/>
          </w:rPr>
          <w:t>подпунктом 2 части второй</w:t>
        </w:r>
      </w:hyperlink>
      <w:r>
        <w:t xml:space="preserve"> и </w:t>
      </w:r>
      <w:hyperlink w:anchor="P184">
        <w:r>
          <w:rPr>
            <w:color w:val="0000FF"/>
          </w:rPr>
          <w:t>частью третьей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соответствующей компенсации.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149">
        <w:r>
          <w:rPr>
            <w:color w:val="0000FF"/>
          </w:rPr>
          <w:t>N 690-ПП</w:t>
        </w:r>
      </w:hyperlink>
      <w:r>
        <w:t xml:space="preserve">, от 06.11.2012 </w:t>
      </w:r>
      <w:hyperlink r:id="rId150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Размер компенсаций расходов на оплату за отопление (теплоснабжение, в том числе поставки твердого топлива при наличии печного отопления в домах, не имеющих центрального отопления) и (или) газоснабжение (в части поставок бытового газа для газового отопления в домах, не имеющих центрального отопления) для лиц, указанных в </w:t>
      </w:r>
      <w:hyperlink r:id="rId151">
        <w:r>
          <w:rPr>
            <w:color w:val="0000FF"/>
          </w:rPr>
          <w:t>подпунктах 1</w:t>
        </w:r>
      </w:hyperlink>
      <w:r>
        <w:t xml:space="preserve"> - </w:t>
      </w:r>
      <w:hyperlink r:id="rId152">
        <w:r>
          <w:rPr>
            <w:color w:val="0000FF"/>
          </w:rPr>
          <w:t>3 пункта 5</w:t>
        </w:r>
      </w:hyperlink>
      <w:r>
        <w:t xml:space="preserve"> Порядка, имеющих право на получение компенсации расходов на оплату жилого</w:t>
      </w:r>
      <w:proofErr w:type="gramEnd"/>
      <w:r>
        <w:t xml:space="preserve"> </w:t>
      </w:r>
      <w:proofErr w:type="gramStart"/>
      <w:r>
        <w:t xml:space="preserve">помещения и коммунальных услуг в соответствии с </w:t>
      </w:r>
      <w:hyperlink r:id="rId153">
        <w:r>
          <w:rPr>
            <w:color w:val="0000FF"/>
          </w:rPr>
          <w:t>пунктом 2 статьи 24</w:t>
        </w:r>
      </w:hyperlink>
      <w:r>
        <w:t xml:space="preserve"> и </w:t>
      </w:r>
      <w:hyperlink r:id="rId154">
        <w:r>
          <w:rPr>
            <w:color w:val="0000FF"/>
          </w:rPr>
          <w:t>статьей 25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155">
        <w:r>
          <w:rPr>
            <w:color w:val="0000FF"/>
          </w:rPr>
          <w:t>пунктом 1 статьи 21</w:t>
        </w:r>
      </w:hyperlink>
      <w:r>
        <w:t xml:space="preserve"> Закона Свердловской области от 21 ноября 2012 года N 91-ОЗ "Об охране здоровья граждан в Свердловской области", рассчитывается в размере 100 процентов расходов на оплату отопления (теплоснабжения</w:t>
      </w:r>
      <w:proofErr w:type="gramEnd"/>
      <w:r>
        <w:t>, в том числе поставок твердого топлива при наличии печного отопления в домах, не имеющих центрального отопления) и (или) газоснабжения (в части поставок бытового газа для газового отопления в домах, не имеющих центрального отопления).</w:t>
      </w:r>
    </w:p>
    <w:p w:rsidR="00601641" w:rsidRDefault="00601641">
      <w:pPr>
        <w:pStyle w:val="ConsPlusNormal"/>
        <w:jc w:val="both"/>
      </w:pPr>
      <w:r>
        <w:t xml:space="preserve">(часть пятая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15.07.2014 N 597-</w:t>
      </w:r>
      <w:r>
        <w:lastRenderedPageBreak/>
        <w:t>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Размер компенсаций расходов на оплату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многоквартирном доме, предусмотренных лицам, указанным в </w:t>
      </w:r>
      <w:hyperlink r:id="rId157">
        <w:r>
          <w:rPr>
            <w:color w:val="0000FF"/>
          </w:rPr>
          <w:t>подпунктах 4</w:t>
        </w:r>
      </w:hyperlink>
      <w:r>
        <w:t xml:space="preserve"> - </w:t>
      </w:r>
      <w:hyperlink r:id="rId158">
        <w:r>
          <w:rPr>
            <w:color w:val="0000FF"/>
          </w:rPr>
          <w:t>6 пункта 5</w:t>
        </w:r>
      </w:hyperlink>
      <w:r>
        <w:t xml:space="preserve"> Порядка, имеющим право</w:t>
      </w:r>
      <w:proofErr w:type="gramEnd"/>
      <w:r>
        <w:t xml:space="preserve"> </w:t>
      </w:r>
      <w:proofErr w:type="gramStart"/>
      <w:r>
        <w:t xml:space="preserve">на получение компенсации расходов в соответствии с </w:t>
      </w:r>
      <w:hyperlink r:id="rId159">
        <w:r>
          <w:rPr>
            <w:color w:val="0000FF"/>
          </w:rPr>
          <w:t>пунктом 3 статьи 13</w:t>
        </w:r>
      </w:hyperlink>
      <w:r>
        <w:t xml:space="preserve"> Областного закона от 22 июля 1997 года N 43-ОЗ "О культурной деятельности на территории Свердловской области", </w:t>
      </w:r>
      <w:hyperlink r:id="rId160">
        <w:r>
          <w:rPr>
            <w:color w:val="0000FF"/>
          </w:rPr>
          <w:t>пунктом 1 статьи 2</w:t>
        </w:r>
      </w:hyperlink>
      <w:r>
        <w:t xml:space="preserve"> Закона Свердловской области от 14 июня 2005 года N 57-ОЗ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</w:t>
      </w:r>
      <w:proofErr w:type="gramEnd"/>
      <w:r>
        <w:t xml:space="preserve"> Свердловской области в сфере ветеринарии" и </w:t>
      </w:r>
      <w:hyperlink r:id="rId161">
        <w:r>
          <w:rPr>
            <w:color w:val="0000FF"/>
          </w:rPr>
          <w:t>частью первой пункта 1 статьи 18</w:t>
        </w:r>
      </w:hyperlink>
      <w:r>
        <w:t xml:space="preserve"> Закона Свердловской области от 3 декабря 2014 года N 108-ОЗ "О социальном обслуживании граждан в Свердловской области", рассчитывается в пределах следующих нормативов: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29.01.2016 </w:t>
      </w:r>
      <w:hyperlink r:id="rId162">
        <w:r>
          <w:rPr>
            <w:color w:val="0000FF"/>
          </w:rPr>
          <w:t>N 59-ПП</w:t>
        </w:r>
      </w:hyperlink>
      <w:r>
        <w:t xml:space="preserve">, от 12.10.2017 </w:t>
      </w:r>
      <w:hyperlink r:id="rId163">
        <w:r>
          <w:rPr>
            <w:color w:val="0000FF"/>
          </w:rPr>
          <w:t>N 733-ПП</w:t>
        </w:r>
      </w:hyperlink>
      <w:r>
        <w:t xml:space="preserve">, от 07.03.2018 </w:t>
      </w:r>
      <w:hyperlink r:id="rId164">
        <w:r>
          <w:rPr>
            <w:color w:val="0000FF"/>
          </w:rPr>
          <w:t>N 100-ПП</w:t>
        </w:r>
      </w:hyperlink>
      <w:r>
        <w:t xml:space="preserve">, от 28.06.2019 </w:t>
      </w:r>
      <w:hyperlink r:id="rId165">
        <w:r>
          <w:rPr>
            <w:color w:val="0000FF"/>
          </w:rPr>
          <w:t>N 399-ПП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 xml:space="preserve">1) в пределах фактических расходов на оплату горячей воды, а также за горячую воду, потребляемую при использовании и содержании общего имущества в многоквартирном доме, - для одиноко проживающих лиц, имеющих право на компенсацию расходов, указанных в </w:t>
      </w:r>
      <w:hyperlink r:id="rId166">
        <w:r>
          <w:rPr>
            <w:color w:val="0000FF"/>
          </w:rPr>
          <w:t>подпунктах 4</w:t>
        </w:r>
      </w:hyperlink>
      <w:r>
        <w:t xml:space="preserve"> - </w:t>
      </w:r>
      <w:hyperlink r:id="rId167">
        <w:r>
          <w:rPr>
            <w:color w:val="0000FF"/>
          </w:rPr>
          <w:t>6 пункта 5</w:t>
        </w:r>
      </w:hyperlink>
      <w:r>
        <w:t xml:space="preserve"> Порядка, но не более 2400 литров в месяц;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29.01.2016 </w:t>
      </w:r>
      <w:hyperlink r:id="rId168">
        <w:r>
          <w:rPr>
            <w:color w:val="0000FF"/>
          </w:rPr>
          <w:t>N 59-ПП</w:t>
        </w:r>
      </w:hyperlink>
      <w:r>
        <w:t xml:space="preserve">, от 07.03.2018 </w:t>
      </w:r>
      <w:hyperlink r:id="rId169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2) в пределах фактических расходов на оплату холодной воды, а также за холодную воду, потребляемую при использовании и содержании общего имущества в многоквартирном доме, - для одиноко проживающих лиц, имеющих право на компенсацию расходов, указанных в </w:t>
      </w:r>
      <w:hyperlink r:id="rId170">
        <w:r>
          <w:rPr>
            <w:color w:val="0000FF"/>
          </w:rPr>
          <w:t>подпунктах 4</w:t>
        </w:r>
      </w:hyperlink>
      <w:r>
        <w:t xml:space="preserve"> - </w:t>
      </w:r>
      <w:hyperlink r:id="rId171">
        <w:r>
          <w:rPr>
            <w:color w:val="0000FF"/>
          </w:rPr>
          <w:t>6 пункта 5</w:t>
        </w:r>
      </w:hyperlink>
      <w:r>
        <w:t xml:space="preserve"> Порядка, но не более 3150 литров в месяц;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29.01.2016 </w:t>
      </w:r>
      <w:hyperlink r:id="rId172">
        <w:r>
          <w:rPr>
            <w:color w:val="0000FF"/>
          </w:rPr>
          <w:t>N 59-ПП</w:t>
        </w:r>
      </w:hyperlink>
      <w:r>
        <w:t xml:space="preserve">, от 07.03.2018 </w:t>
      </w:r>
      <w:hyperlink r:id="rId173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3) в пределах фактических расходов на оплату за отведение сточных вод, а также за отведение сточных вод в целях содержания общего имущества в многоквартирном доме - для одиноко проживающих лиц, имеющих право на компенсацию расходов, указанных в </w:t>
      </w:r>
      <w:hyperlink r:id="rId174">
        <w:r>
          <w:rPr>
            <w:color w:val="0000FF"/>
          </w:rPr>
          <w:t>подпунктах 4</w:t>
        </w:r>
      </w:hyperlink>
      <w:r>
        <w:t xml:space="preserve"> - </w:t>
      </w:r>
      <w:hyperlink r:id="rId175">
        <w:r>
          <w:rPr>
            <w:color w:val="0000FF"/>
          </w:rPr>
          <w:t>6 пункта 5</w:t>
        </w:r>
      </w:hyperlink>
      <w:r>
        <w:t xml:space="preserve"> Порядка, но не более 5550 литров в месяц;</w:t>
      </w:r>
    </w:p>
    <w:p w:rsidR="00601641" w:rsidRDefault="00601641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29.01.2016 N 59-ПП)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2" w:name="P197"/>
      <w:bookmarkEnd w:id="12"/>
      <w:r>
        <w:t>4) в пределах нормативов, утвержденных Региональной энергетической комиссией Свердловской области, на оплату за обращение с твердыми коммунальными отходами.</w:t>
      </w:r>
    </w:p>
    <w:p w:rsidR="00601641" w:rsidRDefault="00601641">
      <w:pPr>
        <w:pStyle w:val="ConsPlusNormal"/>
        <w:jc w:val="both"/>
      </w:pPr>
      <w:r>
        <w:t xml:space="preserve">(подп. 4 </w:t>
      </w:r>
      <w:proofErr w:type="gramStart"/>
      <w:r>
        <w:t>введен</w:t>
      </w:r>
      <w:proofErr w:type="gramEnd"/>
      <w:r>
        <w:t xml:space="preserve">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29.01.2016 N 59-ПП)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состав семьи входят несколько лиц, имеющих право на компенсацию расходов, указанных в </w:t>
      </w:r>
      <w:hyperlink r:id="rId178">
        <w:r>
          <w:rPr>
            <w:color w:val="0000FF"/>
          </w:rPr>
          <w:t>подпунктах 4</w:t>
        </w:r>
      </w:hyperlink>
      <w:r>
        <w:t xml:space="preserve"> - </w:t>
      </w:r>
      <w:hyperlink r:id="rId179">
        <w:r>
          <w:rPr>
            <w:color w:val="0000FF"/>
          </w:rPr>
          <w:t>6 пункта 5</w:t>
        </w:r>
      </w:hyperlink>
      <w:r>
        <w:t xml:space="preserve"> Порядка, - в пределах фактических расходов на оплату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 в многоквартирном доме, и за</w:t>
      </w:r>
      <w:proofErr w:type="gramEnd"/>
      <w:r>
        <w:t xml:space="preserve"> отведение сточных вод в целях содержания общего имущества в многоквартирном доме, но не более норматива, определяемого путем умножения указанных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197">
        <w:r>
          <w:rPr>
            <w:color w:val="0000FF"/>
          </w:rPr>
          <w:t>4</w:t>
        </w:r>
      </w:hyperlink>
      <w:r>
        <w:t xml:space="preserve"> настоящего пункта нормативов на количество лиц, имеющих право на получение компенсации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29.01.2016 </w:t>
      </w:r>
      <w:hyperlink r:id="rId180">
        <w:r>
          <w:rPr>
            <w:color w:val="0000FF"/>
          </w:rPr>
          <w:t>N 59-ПП</w:t>
        </w:r>
      </w:hyperlink>
      <w:r>
        <w:t xml:space="preserve">, от 07.03.2018 </w:t>
      </w:r>
      <w:hyperlink r:id="rId181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состав семьи входит лицо или несколько лиц, имеющих право на </w:t>
      </w:r>
      <w:r>
        <w:lastRenderedPageBreak/>
        <w:t xml:space="preserve">компенсацию расходов, указанных в </w:t>
      </w:r>
      <w:hyperlink r:id="rId182">
        <w:r>
          <w:rPr>
            <w:color w:val="0000FF"/>
          </w:rPr>
          <w:t>подпунктах 4</w:t>
        </w:r>
      </w:hyperlink>
      <w:r>
        <w:t xml:space="preserve"> - </w:t>
      </w:r>
      <w:hyperlink r:id="rId183">
        <w:r>
          <w:rPr>
            <w:color w:val="0000FF"/>
          </w:rPr>
          <w:t>6 пункта 5</w:t>
        </w:r>
      </w:hyperlink>
      <w:r>
        <w:t xml:space="preserve"> Порядка, наряду с лицом или лицами, не имеющими права на компенсацию расходов, - в пределах фактических расходов на оплату части горячей воды, холодной воды, за отведение сточных вод, обращение с твердыми коммунальными отходами, а также за горячую воду</w:t>
      </w:r>
      <w:proofErr w:type="gramEnd"/>
      <w:r>
        <w:t xml:space="preserve">, </w:t>
      </w:r>
      <w:proofErr w:type="gramStart"/>
      <w:r>
        <w:t>холодную воду, потребляемые при использовании и содержании общего имущества в многоквартирном доме, и за отведение сточных вод в целях содержания общего имущества в многоквартирном доме, определяемой как частное от деления общего объема потребленного горячей воды, холодной воды, за отведение сточных вод, обращение с твердыми коммунальными отходами, а также за горячую воду, холодную воду, потребляемые при использовании и содержании общего имущества</w:t>
      </w:r>
      <w:proofErr w:type="gramEnd"/>
      <w:r>
        <w:t xml:space="preserve"> в многоквартирном доме, и за отведение сточных вод в целях содержания общего имущества в многоквартирном доме на общее количество членов семьи, но не более нормативов, указанных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197">
        <w:r>
          <w:rPr>
            <w:color w:val="0000FF"/>
          </w:rPr>
          <w:t>4</w:t>
        </w:r>
      </w:hyperlink>
      <w:r>
        <w:t xml:space="preserve"> настоящего пункта, на одно лицо, имеющее право на компенсацию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29.01.2016 </w:t>
      </w:r>
      <w:hyperlink r:id="rId184">
        <w:r>
          <w:rPr>
            <w:color w:val="0000FF"/>
          </w:rPr>
          <w:t>N 59-ПП</w:t>
        </w:r>
      </w:hyperlink>
      <w:r>
        <w:t xml:space="preserve">, от 07.03.2018 </w:t>
      </w:r>
      <w:hyperlink r:id="rId185">
        <w:r>
          <w:rPr>
            <w:color w:val="0000FF"/>
          </w:rPr>
          <w:t>N 100-ПП</w:t>
        </w:r>
      </w:hyperlink>
      <w:r>
        <w:t>)</w:t>
      </w:r>
    </w:p>
    <w:p w:rsidR="00601641" w:rsidRDefault="00601641">
      <w:pPr>
        <w:pStyle w:val="ConsPlusNormal"/>
        <w:jc w:val="both"/>
      </w:pPr>
      <w:r>
        <w:t xml:space="preserve">(п. 5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30.07.2013 N 969-ПП)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Компенсация расходов на оплату за газ, бытовой газ в баллонах и его доставку, предусмотренная лицам, указанным в </w:t>
      </w:r>
      <w:hyperlink r:id="rId187">
        <w:r>
          <w:rPr>
            <w:color w:val="0000FF"/>
          </w:rPr>
          <w:t>подпунктах 4</w:t>
        </w:r>
      </w:hyperlink>
      <w:r>
        <w:t xml:space="preserve"> - </w:t>
      </w:r>
      <w:hyperlink r:id="rId188">
        <w:r>
          <w:rPr>
            <w:color w:val="0000FF"/>
          </w:rPr>
          <w:t>6 пункта 5</w:t>
        </w:r>
      </w:hyperlink>
      <w:r>
        <w:t xml:space="preserve"> Порядка, имеющим право на получение компенсации расходов в соответствии с </w:t>
      </w:r>
      <w:hyperlink r:id="rId189">
        <w:r>
          <w:rPr>
            <w:color w:val="0000FF"/>
          </w:rPr>
          <w:t>пунктом 3 статьи 13</w:t>
        </w:r>
      </w:hyperlink>
      <w:r>
        <w:t xml:space="preserve"> Областного закона от 22 июля 1997 года N 43-ОЗ "О культурной деятельности на территории Свердловской области", </w:t>
      </w:r>
      <w:hyperlink r:id="rId190">
        <w:r>
          <w:rPr>
            <w:color w:val="0000FF"/>
          </w:rPr>
          <w:t>пунктом 1 статьи 2</w:t>
        </w:r>
      </w:hyperlink>
      <w:r>
        <w:t xml:space="preserve"> Закона Свердловской области от</w:t>
      </w:r>
      <w:proofErr w:type="gramEnd"/>
      <w:r>
        <w:t xml:space="preserve"> </w:t>
      </w:r>
      <w:proofErr w:type="gramStart"/>
      <w:r>
        <w:t xml:space="preserve">14 июня 2005 года N 57-ОЗ "О социальной поддержке работников организаций, входящих в систему Государственной ветеринарной службы Российской Федерации, подведомственных уполномоченному исполнительному органу государственной власти Свердловской области в сфере ветеринарии" и </w:t>
      </w:r>
      <w:hyperlink r:id="rId191">
        <w:r>
          <w:rPr>
            <w:color w:val="0000FF"/>
          </w:rPr>
          <w:t>частью первой пункта 1 статьи 18</w:t>
        </w:r>
      </w:hyperlink>
      <w:r>
        <w:t xml:space="preserve"> Закона Свердловской области от 3 декабря 2014 года N 108-ОЗ "О социальном обслуживании граждан в Свердловской области", рассчитывается в пределах следующих нормативов: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06.11.2012 </w:t>
      </w:r>
      <w:hyperlink r:id="rId192">
        <w:r>
          <w:rPr>
            <w:color w:val="0000FF"/>
          </w:rPr>
          <w:t>N 1251-ПП</w:t>
        </w:r>
      </w:hyperlink>
      <w:r>
        <w:t xml:space="preserve">, от 29.01.2016 </w:t>
      </w:r>
      <w:hyperlink r:id="rId193">
        <w:r>
          <w:rPr>
            <w:color w:val="0000FF"/>
          </w:rPr>
          <w:t>N 59-ПП</w:t>
        </w:r>
      </w:hyperlink>
      <w:r>
        <w:t xml:space="preserve">, от 12.10.2017 </w:t>
      </w:r>
      <w:hyperlink r:id="rId194">
        <w:r>
          <w:rPr>
            <w:color w:val="0000FF"/>
          </w:rPr>
          <w:t>N 733-ПП</w:t>
        </w:r>
      </w:hyperlink>
      <w:r>
        <w:t xml:space="preserve">, от 28.06.2019 </w:t>
      </w:r>
      <w:hyperlink r:id="rId195">
        <w:r>
          <w:rPr>
            <w:color w:val="0000FF"/>
          </w:rPr>
          <w:t>N 399-ПП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3" w:name="P206"/>
      <w:bookmarkEnd w:id="13"/>
      <w:proofErr w:type="gramStart"/>
      <w:r>
        <w:t xml:space="preserve">1)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196">
        <w:r>
          <w:rPr>
            <w:color w:val="0000FF"/>
          </w:rPr>
          <w:t>подпунктах 4</w:t>
        </w:r>
      </w:hyperlink>
      <w:r>
        <w:t xml:space="preserve"> - </w:t>
      </w:r>
      <w:hyperlink r:id="rId197">
        <w:r>
          <w:rPr>
            <w:color w:val="0000FF"/>
          </w:rPr>
          <w:t>6 пункта 5</w:t>
        </w:r>
      </w:hyperlink>
      <w:r>
        <w:t xml:space="preserve"> Порядка, и для семей, состоящих из лиц, имеющих право на получение такой компенсации, при наличии газовой плиты и центрального горячего водоснабжения, но не более 10,2 кубического метра в месяц или в случае поставок бытового газа</w:t>
      </w:r>
      <w:proofErr w:type="gramEnd"/>
      <w:r>
        <w:t xml:space="preserve"> в баллонах - не более 7,2 килограмма в месяц; </w:t>
      </w:r>
      <w:proofErr w:type="gramStart"/>
      <w:r>
        <w:t xml:space="preserve">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10,2 кубического метра в месяц или в случае поставок бытового газа в баллонах - но не более 7,2 килограмма в месяц - для семей, состоящих из лица, имеющего право на получение компенсации расходов, указанного в </w:t>
      </w:r>
      <w:hyperlink r:id="rId198"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4</w:t>
        </w:r>
      </w:hyperlink>
      <w:r>
        <w:t xml:space="preserve"> - </w:t>
      </w:r>
      <w:hyperlink r:id="rId199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00">
        <w:r>
          <w:rPr>
            <w:color w:val="0000FF"/>
          </w:rPr>
          <w:t>N 690-ПП</w:t>
        </w:r>
      </w:hyperlink>
      <w:r>
        <w:t xml:space="preserve">, от 06.11.2012 </w:t>
      </w:r>
      <w:hyperlink r:id="rId201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672"/>
        <w:gridCol w:w="113"/>
      </w:tblGrid>
      <w:tr w:rsidR="00601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1641" w:rsidRDefault="0060164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01641" w:rsidRDefault="0060164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часть 2 первого предложения подпункта 1, а не часть 2 подпункта 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641" w:rsidRDefault="00601641">
            <w:pPr>
              <w:pStyle w:val="ConsPlusNormal"/>
            </w:pPr>
          </w:p>
        </w:tc>
      </w:tr>
    </w:tbl>
    <w:p w:rsidR="00601641" w:rsidRDefault="00601641">
      <w:pPr>
        <w:pStyle w:val="ConsPlusNormal"/>
        <w:spacing w:before="280"/>
        <w:ind w:firstLine="540"/>
        <w:jc w:val="both"/>
      </w:pPr>
      <w:bookmarkStart w:id="14" w:name="P210"/>
      <w:bookmarkEnd w:id="14"/>
      <w:r>
        <w:t>В случае</w:t>
      </w:r>
      <w:proofErr w:type="gramStart"/>
      <w:r>
        <w:t>,</w:t>
      </w:r>
      <w:proofErr w:type="gramEnd"/>
      <w:r>
        <w:t xml:space="preserve"> если часть потребленного бытового газа, определенная в соответствии с </w:t>
      </w:r>
      <w:hyperlink w:anchor="P206">
        <w:r>
          <w:rPr>
            <w:color w:val="0000FF"/>
          </w:rPr>
          <w:t>частью 2 подпункта 1</w:t>
        </w:r>
      </w:hyperlink>
      <w:r>
        <w:t xml:space="preserve"> настоящего пункта, составляет менее 10,2 кубического метра в месяц, или в случае поставок бытового газа в баллонах - менее 7,2 килограммов в месяц, то при </w:t>
      </w:r>
      <w:r>
        <w:lastRenderedPageBreak/>
        <w:t>проведении расчетов она увеличивается до 10,2 кубического метра или 7,2 килограмма в месяц соответственно.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 семьи входит несколько лиц, имеющих право на компенсацию расходов, указанных в </w:t>
      </w:r>
      <w:hyperlink r:id="rId202">
        <w:r>
          <w:rPr>
            <w:color w:val="0000FF"/>
          </w:rPr>
          <w:t>подпунктах 4</w:t>
        </w:r>
      </w:hyperlink>
      <w:r>
        <w:t xml:space="preserve"> - </w:t>
      </w:r>
      <w:hyperlink r:id="rId203">
        <w:r>
          <w:rPr>
            <w:color w:val="0000FF"/>
          </w:rPr>
          <w:t>6 пункта 5</w:t>
        </w:r>
      </w:hyperlink>
      <w: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206">
        <w:r>
          <w:rPr>
            <w:color w:val="0000FF"/>
          </w:rPr>
          <w:t>частями 1</w:t>
        </w:r>
      </w:hyperlink>
      <w:r>
        <w:t xml:space="preserve"> и </w:t>
      </w:r>
      <w:hyperlink w:anchor="P210">
        <w:r>
          <w:rPr>
            <w:color w:val="0000FF"/>
          </w:rPr>
          <w:t>2 подпункта 1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04">
        <w:r>
          <w:rPr>
            <w:color w:val="0000FF"/>
          </w:rPr>
          <w:t>N 690-ПП</w:t>
        </w:r>
      </w:hyperlink>
      <w:r>
        <w:t xml:space="preserve">, от 06.11.2012 </w:t>
      </w:r>
      <w:hyperlink r:id="rId205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2)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206">
        <w:r>
          <w:rPr>
            <w:color w:val="0000FF"/>
          </w:rPr>
          <w:t>подпунктах 4</w:t>
        </w:r>
      </w:hyperlink>
      <w:r>
        <w:t xml:space="preserve"> - </w:t>
      </w:r>
      <w:hyperlink r:id="rId207">
        <w:r>
          <w:rPr>
            <w:color w:val="0000FF"/>
          </w:rPr>
          <w:t>6 пункта 5</w:t>
        </w:r>
      </w:hyperlink>
      <w:r>
        <w:t xml:space="preserve"> Порядка, при наличии газовой плиты и отсутствии централизованного горячего водоснабжения, но не более 14,9 кубического метра в месяц или в случае поставок бытового газа в баллонах - не более 10,5 килограмма в месяц;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08">
        <w:r>
          <w:rPr>
            <w:color w:val="0000FF"/>
          </w:rPr>
          <w:t>N 690-ПП</w:t>
        </w:r>
      </w:hyperlink>
      <w:r>
        <w:t xml:space="preserve">, от 06.11.2012 </w:t>
      </w:r>
      <w:hyperlink r:id="rId209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5" w:name="P215"/>
      <w:bookmarkEnd w:id="15"/>
      <w:proofErr w:type="gramStart"/>
      <w:r>
        <w:t xml:space="preserve">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14,9 кубического метра в месяц или в случае поставок бытового газа в баллонах - не более 10,5 килограмма в месяц - для семей, состоящих из лица, имеющего право на получение компенсации расходов, указанного в </w:t>
      </w:r>
      <w:hyperlink r:id="rId210">
        <w:r>
          <w:rPr>
            <w:color w:val="0000FF"/>
          </w:rPr>
          <w:t>подпунктах 4</w:t>
        </w:r>
        <w:proofErr w:type="gramEnd"/>
      </w:hyperlink>
      <w:r>
        <w:t xml:space="preserve"> - </w:t>
      </w:r>
      <w:hyperlink r:id="rId211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12">
        <w:r>
          <w:rPr>
            <w:color w:val="0000FF"/>
          </w:rPr>
          <w:t>N 690-ПП</w:t>
        </w:r>
      </w:hyperlink>
      <w:r>
        <w:t xml:space="preserve">, от 06.11.2012 </w:t>
      </w:r>
      <w:hyperlink r:id="rId213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>В случае</w:t>
      </w:r>
      <w:proofErr w:type="gramStart"/>
      <w:r>
        <w:t>,</w:t>
      </w:r>
      <w:proofErr w:type="gramEnd"/>
      <w:r>
        <w:t xml:space="preserve"> если часть потребленного бытового газа, определенная в соответствии с </w:t>
      </w:r>
      <w:hyperlink w:anchor="P215">
        <w:r>
          <w:rPr>
            <w:color w:val="0000FF"/>
          </w:rPr>
          <w:t>частью 2 подпункта 2</w:t>
        </w:r>
      </w:hyperlink>
      <w:r>
        <w:t xml:space="preserve"> настоящего пункта, составляет менее 14,9 кубического метра в месяц, или в случае поставок бытового газа в баллонах - менее 10,5 килограмма в месяц, то при проведении расчетов она увеличивается до 14,9 кубического метра или 10,5 килограмма в месяц соответственно.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 семьи входит несколько лиц, имеющих право на компенсацию расходов, указанных в </w:t>
      </w:r>
      <w:hyperlink r:id="rId214">
        <w:r>
          <w:rPr>
            <w:color w:val="0000FF"/>
          </w:rPr>
          <w:t>подпунктах 4</w:t>
        </w:r>
      </w:hyperlink>
      <w:r>
        <w:t xml:space="preserve"> - </w:t>
      </w:r>
      <w:hyperlink r:id="rId215">
        <w:r>
          <w:rPr>
            <w:color w:val="0000FF"/>
          </w:rPr>
          <w:t>6 пункта 5</w:t>
        </w:r>
      </w:hyperlink>
      <w: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215">
        <w:r>
          <w:rPr>
            <w:color w:val="0000FF"/>
          </w:rPr>
          <w:t>частями два</w:t>
        </w:r>
      </w:hyperlink>
      <w:r>
        <w:t xml:space="preserve"> и </w:t>
      </w:r>
      <w:hyperlink w:anchor="P217">
        <w:r>
          <w:rPr>
            <w:color w:val="0000FF"/>
          </w:rPr>
          <w:t>три подпункта 2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поддержки;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16">
        <w:r>
          <w:rPr>
            <w:color w:val="0000FF"/>
          </w:rPr>
          <w:t>N 690-ПП</w:t>
        </w:r>
      </w:hyperlink>
      <w:r>
        <w:t xml:space="preserve">, от 06.11.2012 </w:t>
      </w:r>
      <w:hyperlink r:id="rId217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proofErr w:type="gramStart"/>
      <w:r>
        <w:t xml:space="preserve">3) в пределах фактических расходов на оплату потребленного газа - для одиноко проживающих лиц, имеющих право на компенсацию расходов, указанных в </w:t>
      </w:r>
      <w:hyperlink r:id="rId218">
        <w:r>
          <w:rPr>
            <w:color w:val="0000FF"/>
          </w:rPr>
          <w:t>подпунктах 4</w:t>
        </w:r>
      </w:hyperlink>
      <w:r>
        <w:t xml:space="preserve"> - </w:t>
      </w:r>
      <w:hyperlink r:id="rId219">
        <w:r>
          <w:rPr>
            <w:color w:val="0000FF"/>
          </w:rPr>
          <w:t>6 пункта 5</w:t>
        </w:r>
      </w:hyperlink>
      <w:r>
        <w:t xml:space="preserve"> Порядка, при наличии газовой плиты и газового водонагревателя при отсутствии центрального горячего водоснабжения, но не более 24,9 кубического метра в месяц или в случае поставок бытового газа в баллонах - не более 17,6 килограмма в месяц;</w:t>
      </w:r>
      <w:proofErr w:type="gramEnd"/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20">
        <w:r>
          <w:rPr>
            <w:color w:val="0000FF"/>
          </w:rPr>
          <w:t>N 690-ПП</w:t>
        </w:r>
      </w:hyperlink>
      <w:r>
        <w:t xml:space="preserve">, от 06.11.2012 </w:t>
      </w:r>
      <w:hyperlink r:id="rId221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7" w:name="P222"/>
      <w:bookmarkEnd w:id="17"/>
      <w:proofErr w:type="gramStart"/>
      <w:r>
        <w:lastRenderedPageBreak/>
        <w:t xml:space="preserve">в пределах фактических расходов на оплату части потребленного газа, определяемой как частное от деления общего количества потребленного газа на общее количество членов семьи, но не более 24,9 кубического метра в месяц или в случае поставок бытового газа в баллонах - не более 17,6 килограмма в месяц - для семей, состоящих из лица, имеющего право на получение компенсации расходов, указанных в </w:t>
      </w:r>
      <w:hyperlink r:id="rId222">
        <w:r>
          <w:rPr>
            <w:color w:val="0000FF"/>
          </w:rPr>
          <w:t>подпунктах 4</w:t>
        </w:r>
        <w:proofErr w:type="gramEnd"/>
      </w:hyperlink>
      <w:r>
        <w:t xml:space="preserve"> - </w:t>
      </w:r>
      <w:hyperlink r:id="rId223">
        <w:r>
          <w:rPr>
            <w:color w:val="0000FF"/>
          </w:rPr>
          <w:t>6 пункта 5</w:t>
        </w:r>
      </w:hyperlink>
      <w:r>
        <w:t xml:space="preserve"> Порядка, и совместно проживающих с ним членов его семьи, не имеющих права на получение компенсации расходов.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24">
        <w:r>
          <w:rPr>
            <w:color w:val="0000FF"/>
          </w:rPr>
          <w:t>N 690-ПП</w:t>
        </w:r>
      </w:hyperlink>
      <w:r>
        <w:t xml:space="preserve">, от 06.11.2012 </w:t>
      </w:r>
      <w:hyperlink r:id="rId225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spacing w:before="220"/>
        <w:ind w:firstLine="540"/>
        <w:jc w:val="both"/>
      </w:pPr>
      <w:bookmarkStart w:id="18" w:name="P224"/>
      <w:bookmarkEnd w:id="18"/>
      <w:r>
        <w:t>В случае</w:t>
      </w:r>
      <w:proofErr w:type="gramStart"/>
      <w:r>
        <w:t>,</w:t>
      </w:r>
      <w:proofErr w:type="gramEnd"/>
      <w:r>
        <w:t xml:space="preserve"> если часть потребленного бытового газа, определенная в соответствии с </w:t>
      </w:r>
      <w:hyperlink w:anchor="P222">
        <w:r>
          <w:rPr>
            <w:color w:val="0000FF"/>
          </w:rPr>
          <w:t>частью 2 подпункта 3</w:t>
        </w:r>
      </w:hyperlink>
      <w:r>
        <w:t xml:space="preserve"> настоящего пункта, составляет менее 24,9 кубического метра в месяц или в случае поставок бытового газа в баллонах - менее 17,6 килограмма в месяц, то при проведении расчетов она увеличивается до 24,9 кубического метра или 17,6 килограмма в месяц соответственно.</w:t>
      </w:r>
    </w:p>
    <w:p w:rsidR="00601641" w:rsidRDefault="0060164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состав семьи входит несколько лиц, имеющих право на компенсацию расходов, указанных в </w:t>
      </w:r>
      <w:hyperlink r:id="rId226">
        <w:r>
          <w:rPr>
            <w:color w:val="0000FF"/>
          </w:rPr>
          <w:t>подпунктах 4</w:t>
        </w:r>
      </w:hyperlink>
      <w:r>
        <w:t xml:space="preserve"> - </w:t>
      </w:r>
      <w:hyperlink r:id="rId227">
        <w:r>
          <w:rPr>
            <w:color w:val="0000FF"/>
          </w:rPr>
          <w:t>6 пункта 5</w:t>
        </w:r>
      </w:hyperlink>
      <w:r>
        <w:t xml:space="preserve"> Порядка, либо в случае, если в состав семьи входят несколько лиц, имеющих право на получение мер социальной поддержки, наряду с лицом или лицами, не имеющими права на получение этих мер социальной поддержки, часть потребленного газа, определенная в соответствии с </w:t>
      </w:r>
      <w:hyperlink w:anchor="P222">
        <w:r>
          <w:rPr>
            <w:color w:val="0000FF"/>
          </w:rPr>
          <w:t>частями два</w:t>
        </w:r>
      </w:hyperlink>
      <w:r>
        <w:t xml:space="preserve"> и </w:t>
      </w:r>
      <w:hyperlink w:anchor="P224">
        <w:r>
          <w:rPr>
            <w:color w:val="0000FF"/>
          </w:rPr>
          <w:t>три подпункта 3</w:t>
        </w:r>
      </w:hyperlink>
      <w:r>
        <w:t xml:space="preserve"> настоящего пункта, увеличивается путем умножения на количество членов семьи, имеющих право на получение соответствующих мер социальной поддержки.</w:t>
      </w:r>
    </w:p>
    <w:p w:rsidR="00601641" w:rsidRDefault="00601641">
      <w:pPr>
        <w:pStyle w:val="ConsPlusNormal"/>
        <w:jc w:val="both"/>
      </w:pPr>
      <w:r>
        <w:t xml:space="preserve">(в ред. Постановлений Правительства Свердловской области от 26.06.2012 </w:t>
      </w:r>
      <w:hyperlink r:id="rId228">
        <w:r>
          <w:rPr>
            <w:color w:val="0000FF"/>
          </w:rPr>
          <w:t>N 690-ПП</w:t>
        </w:r>
      </w:hyperlink>
      <w:r>
        <w:t xml:space="preserve">, от 06.11.2012 </w:t>
      </w:r>
      <w:hyperlink r:id="rId229">
        <w:r>
          <w:rPr>
            <w:color w:val="0000FF"/>
          </w:rPr>
          <w:t>N 1251-ПП</w:t>
        </w:r>
      </w:hyperlink>
      <w:r>
        <w:t>)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</w:t>
      </w:r>
    </w:p>
    <w:p w:rsidR="00601641" w:rsidRDefault="00601641">
      <w:pPr>
        <w:pStyle w:val="ConsPlusNormal"/>
        <w:jc w:val="right"/>
      </w:pPr>
      <w:r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r>
        <w:t>ПЕРЕЧЕНЬ</w:t>
      </w:r>
    </w:p>
    <w:p w:rsidR="00601641" w:rsidRDefault="00601641">
      <w:pPr>
        <w:pStyle w:val="ConsPlusTitle"/>
        <w:jc w:val="center"/>
      </w:pPr>
      <w:r>
        <w:t>ДОЛЖНОСТЕЙ РАБОТНИКОВ ОБЛАСТНЫХ ГОСУДАРСТВЕННЫХ И</w:t>
      </w:r>
    </w:p>
    <w:p w:rsidR="00601641" w:rsidRDefault="00601641">
      <w:pPr>
        <w:pStyle w:val="ConsPlusTitle"/>
        <w:jc w:val="center"/>
      </w:pPr>
      <w:r>
        <w:t>МУНИЦИПАЛЬНЫХ ОБРАЗОВАТЕЛЬНЫХ ОРГАНИЗАЦИЙ, РАСПОЛОЖЕННЫХ</w:t>
      </w:r>
    </w:p>
    <w:p w:rsidR="00601641" w:rsidRDefault="00601641">
      <w:pPr>
        <w:pStyle w:val="ConsPlusTitle"/>
        <w:jc w:val="center"/>
      </w:pPr>
      <w:r>
        <w:t>В ПОСЕЛКАХ ГОРОДСКОГО ТИПА, РАБОЧИХ ПОСЕЛКАХ И СЕЛЬСКИХ</w:t>
      </w:r>
    </w:p>
    <w:p w:rsidR="00601641" w:rsidRDefault="00601641">
      <w:pPr>
        <w:pStyle w:val="ConsPlusTitle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И РАБОТНИКОВ, ОСУЩЕСТВЛЯЮЩИХ РАБОТУ</w:t>
      </w:r>
    </w:p>
    <w:p w:rsidR="00601641" w:rsidRDefault="00601641">
      <w:pPr>
        <w:pStyle w:val="ConsPlusTitle"/>
        <w:jc w:val="center"/>
      </w:pPr>
      <w:r>
        <w:t>В ОБОСОБЛЕННЫХ СТРУКТУРНЫХ ПОДРАЗДЕЛЕНИЯХ ОБЛАСТНЫХ</w:t>
      </w:r>
    </w:p>
    <w:p w:rsidR="00601641" w:rsidRDefault="00601641">
      <w:pPr>
        <w:pStyle w:val="ConsPlusTitle"/>
        <w:jc w:val="center"/>
      </w:pPr>
      <w:r>
        <w:t>ГОСУДАРСТВЕННЫХ И МУНИЦИПАЛЬНЫХ ОБРАЗОВАТЕЛЬНЫХ ОРГАНИЗАЦИЙ,</w:t>
      </w:r>
    </w:p>
    <w:p w:rsidR="00601641" w:rsidRDefault="00601641">
      <w:pPr>
        <w:pStyle w:val="ConsPlusTitle"/>
        <w:jc w:val="center"/>
      </w:pPr>
      <w:r>
        <w:t>РАСПОЛОЖЕННЫХ В ПОСЕЛКАХ ГОРОДСКОГО ТИПА, РАБОЧИХ ПОСЕЛКАХ И</w:t>
      </w:r>
    </w:p>
    <w:p w:rsidR="00601641" w:rsidRDefault="00601641">
      <w:pPr>
        <w:pStyle w:val="ConsPlusTitle"/>
        <w:jc w:val="center"/>
      </w:pPr>
      <w:r>
        <w:t xml:space="preserve">СЕЛЬСКИХ НАСЕЛЕННЫХ </w:t>
      </w:r>
      <w:proofErr w:type="gramStart"/>
      <w:r>
        <w:t>ПУНКТАХ</w:t>
      </w:r>
      <w:proofErr w:type="gramEnd"/>
      <w:r>
        <w:t>, НЕ ОТНОСЯЩИХСЯ К ЧИСЛУ</w:t>
      </w:r>
    </w:p>
    <w:p w:rsidR="00601641" w:rsidRDefault="00601641">
      <w:pPr>
        <w:pStyle w:val="ConsPlusTitle"/>
        <w:jc w:val="center"/>
      </w:pPr>
      <w:r>
        <w:t>ПЕДАГОГИЧЕСКИХ РАБОТНИКОВ, КОТОРЫМ ПРЕДОСТАВЛЯЕТСЯ</w:t>
      </w:r>
    </w:p>
    <w:p w:rsidR="00601641" w:rsidRDefault="00601641">
      <w:pPr>
        <w:pStyle w:val="ConsPlusTitle"/>
        <w:jc w:val="center"/>
      </w:pPr>
      <w:r>
        <w:t>КОМПЕНСАЦИЯ РАСХОДОВ НА ОПЛАТУ ЖИЛОГО ПОМЕЩЕНИЯ И</w:t>
      </w:r>
    </w:p>
    <w:p w:rsidR="00601641" w:rsidRDefault="00601641">
      <w:pPr>
        <w:pStyle w:val="ConsPlusTitle"/>
        <w:jc w:val="center"/>
      </w:pPr>
      <w:r>
        <w:t>КОММУНАЛЬНЫХ УСЛУГ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Утратил силу. - </w:t>
      </w:r>
      <w:hyperlink r:id="rId230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06.11.2012 N 1251-ПП.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</w:t>
      </w:r>
    </w:p>
    <w:p w:rsidR="00601641" w:rsidRDefault="00601641">
      <w:pPr>
        <w:pStyle w:val="ConsPlusNormal"/>
        <w:jc w:val="right"/>
      </w:pPr>
      <w:r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r>
        <w:t>ПЕРЕЧЕНЬ</w:t>
      </w:r>
    </w:p>
    <w:p w:rsidR="00601641" w:rsidRDefault="00601641">
      <w:pPr>
        <w:pStyle w:val="ConsPlusTitle"/>
        <w:jc w:val="center"/>
      </w:pPr>
      <w:r>
        <w:t>ДОЛЖНОСТЕЙ РАБОТНИКОВ ОБЛАСТНЫХ ГОСУДАРСТВЕННЫХ И</w:t>
      </w:r>
    </w:p>
    <w:p w:rsidR="00601641" w:rsidRDefault="00601641">
      <w:pPr>
        <w:pStyle w:val="ConsPlusTitle"/>
        <w:jc w:val="center"/>
      </w:pPr>
      <w:r>
        <w:t>МУНИЦИПАЛЬНЫХ УЧРЕЖДЕНИЙ КУЛЬТУРЫ И ИСКУССТВА, РАСПОЛОЖЕННЫХ</w:t>
      </w:r>
    </w:p>
    <w:p w:rsidR="00601641" w:rsidRDefault="00601641">
      <w:pPr>
        <w:pStyle w:val="ConsPlusTitle"/>
        <w:jc w:val="center"/>
      </w:pPr>
      <w:r>
        <w:t>В ПОСЕЛКАХ ГОРОДСКОГО ТИПА, РАБОЧИХ ПОСЕЛКАХ И СЕЛЬСКИХ</w:t>
      </w:r>
    </w:p>
    <w:p w:rsidR="00601641" w:rsidRDefault="00601641">
      <w:pPr>
        <w:pStyle w:val="ConsPlusTitle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И РАБОТНИКОВ, ОСУЩЕСТВЛЯЮЩИХ РАБОТУ</w:t>
      </w:r>
    </w:p>
    <w:p w:rsidR="00601641" w:rsidRDefault="00601641">
      <w:pPr>
        <w:pStyle w:val="ConsPlusTitle"/>
        <w:jc w:val="center"/>
      </w:pPr>
      <w:r>
        <w:t>В ОБОСОБЛЕННЫХ СТРУКТУРНЫХ ПОДРАЗДЕЛЕНИЯХ ОБЛАСТНЫХ</w:t>
      </w:r>
    </w:p>
    <w:p w:rsidR="00601641" w:rsidRDefault="00601641">
      <w:pPr>
        <w:pStyle w:val="ConsPlusTitle"/>
        <w:jc w:val="center"/>
      </w:pPr>
      <w:r>
        <w:t>ГОСУДАРСТВЕННЫХ И МУНИЦИПАЛЬНЫХ УЧРЕЖДЕНИЙ КУЛЬТУРЫ И</w:t>
      </w:r>
    </w:p>
    <w:p w:rsidR="00601641" w:rsidRDefault="00601641">
      <w:pPr>
        <w:pStyle w:val="ConsPlusTitle"/>
        <w:jc w:val="center"/>
      </w:pPr>
      <w:proofErr w:type="gramStart"/>
      <w:r>
        <w:t>ИСКУССТВА, РАСПОЛОЖЕННЫХ В ПОСЕЛКАХ ГОРОДСКОГО ТИПА,</w:t>
      </w:r>
      <w:proofErr w:type="gramEnd"/>
    </w:p>
    <w:p w:rsidR="00601641" w:rsidRDefault="00601641">
      <w:pPr>
        <w:pStyle w:val="ConsPlusTitle"/>
        <w:jc w:val="center"/>
      </w:pPr>
      <w:r>
        <w:t>РАБОЧИХ ПОСЕЛКАХ И СЕЛЬСКИХ НАСЕЛЕННЫХ ПУНКТАХ, КОТОРЫМ</w:t>
      </w:r>
    </w:p>
    <w:p w:rsidR="00601641" w:rsidRDefault="00601641">
      <w:pPr>
        <w:pStyle w:val="ConsPlusTitle"/>
        <w:jc w:val="center"/>
      </w:pPr>
      <w:r>
        <w:t>ПРЕДОСТАВЛЯЕТСЯ КОМПЕНСАЦИЯ РАСХОДОВ НА ОПЛАТУ</w:t>
      </w:r>
    </w:p>
    <w:p w:rsidR="00601641" w:rsidRDefault="00601641">
      <w:pPr>
        <w:pStyle w:val="ConsPlusTitle"/>
        <w:jc w:val="center"/>
      </w:pPr>
      <w:r>
        <w:t>ЖИЛОГО ПОМЕЩЕНИЯ И КОММУНАЛЬНЫХ УСЛУГ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Утратил силу. - </w:t>
      </w:r>
      <w:hyperlink r:id="rId23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06.11.2012 N 1251-ПП.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</w:t>
      </w:r>
    </w:p>
    <w:p w:rsidR="00601641" w:rsidRDefault="00601641">
      <w:pPr>
        <w:pStyle w:val="ConsPlusNormal"/>
        <w:jc w:val="right"/>
      </w:pPr>
      <w:r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r>
        <w:t>ПЕРЕЧЕНЬ</w:t>
      </w:r>
    </w:p>
    <w:p w:rsidR="00601641" w:rsidRDefault="00601641">
      <w:pPr>
        <w:pStyle w:val="ConsPlusTitle"/>
        <w:jc w:val="center"/>
      </w:pPr>
      <w:r>
        <w:t>ДОЛЖНОСТЕЙ МЕДИЦИНСКИХ, ПЕДАГОГИЧЕСКИХ И</w:t>
      </w:r>
    </w:p>
    <w:p w:rsidR="00601641" w:rsidRDefault="00601641">
      <w:pPr>
        <w:pStyle w:val="ConsPlusTitle"/>
        <w:jc w:val="center"/>
      </w:pPr>
      <w:r>
        <w:t>ИНЫХ РАБОТНИКОВ ГОСУДАРСТВЕННОЙ СИСТЕМЫ СОЦИАЛЬНЫХ СЛУЖБ</w:t>
      </w:r>
    </w:p>
    <w:p w:rsidR="00601641" w:rsidRDefault="00601641">
      <w:pPr>
        <w:pStyle w:val="ConsPlusTitle"/>
        <w:jc w:val="center"/>
      </w:pPr>
      <w:r>
        <w:t>СВЕРДЛОВСКОЙ ОБЛАСТИ, А ИМЕННО РАБОТНИКОВ ОБЛАСТНЫХ</w:t>
      </w:r>
    </w:p>
    <w:p w:rsidR="00601641" w:rsidRDefault="00601641">
      <w:pPr>
        <w:pStyle w:val="ConsPlusTitle"/>
        <w:jc w:val="center"/>
      </w:pPr>
      <w:r>
        <w:t>ГОСУДАРСТВЕННЫХ И МУНИЦИПАЛЬНЫХ ОРГАНИЗАЦИЙ, ОСУЩЕСТВЛЯЮЩИХ</w:t>
      </w:r>
    </w:p>
    <w:p w:rsidR="00601641" w:rsidRDefault="00601641">
      <w:pPr>
        <w:pStyle w:val="ConsPlusTitle"/>
        <w:jc w:val="center"/>
      </w:pPr>
      <w:proofErr w:type="gramStart"/>
      <w:r>
        <w:t>СОЦИАЛЬНОЕ ОБСЛУЖИВАНИЕ НАСЕЛЕНИЯ, РАСПОЛОЖЕННЫХ В ПОСЕЛКАХ</w:t>
      </w:r>
      <w:proofErr w:type="gramEnd"/>
    </w:p>
    <w:p w:rsidR="00601641" w:rsidRDefault="00601641">
      <w:pPr>
        <w:pStyle w:val="ConsPlusTitle"/>
        <w:jc w:val="center"/>
      </w:pPr>
      <w:r>
        <w:t>ГОРОДСКОГО ТИПА, РАБОЧИХ ПОСЕЛКАХ И СЕЛЬСКИХ НАСЕЛЕННЫХ</w:t>
      </w:r>
    </w:p>
    <w:p w:rsidR="00601641" w:rsidRDefault="00601641">
      <w:pPr>
        <w:pStyle w:val="ConsPlusTitle"/>
        <w:jc w:val="center"/>
      </w:pPr>
      <w:r>
        <w:t xml:space="preserve">ПУНКТАХ, И РАБОТНИКОВ, ОСУЩЕСТВЛЯЮЩИХ РАБОТУ </w:t>
      </w:r>
      <w:proofErr w:type="gramStart"/>
      <w:r>
        <w:t>В</w:t>
      </w:r>
      <w:proofErr w:type="gramEnd"/>
      <w:r>
        <w:t xml:space="preserve"> ОБОСОБЛЕННЫХ</w:t>
      </w:r>
    </w:p>
    <w:p w:rsidR="00601641" w:rsidRDefault="00601641">
      <w:pPr>
        <w:pStyle w:val="ConsPlusTitle"/>
        <w:jc w:val="center"/>
      </w:pPr>
      <w:r>
        <w:t xml:space="preserve">СТРУКТУРНЫХ </w:t>
      </w:r>
      <w:proofErr w:type="gramStart"/>
      <w:r>
        <w:t>ПОДРАЗДЕЛЕНИЯХ</w:t>
      </w:r>
      <w:proofErr w:type="gramEnd"/>
      <w:r>
        <w:t xml:space="preserve"> ОБЛАСТНЫХ ГОСУДАРСТВЕННЫХ</w:t>
      </w:r>
    </w:p>
    <w:p w:rsidR="00601641" w:rsidRDefault="00601641">
      <w:pPr>
        <w:pStyle w:val="ConsPlusTitle"/>
        <w:jc w:val="center"/>
      </w:pPr>
      <w:r>
        <w:t>ОРГАНИЗАЦИЙ, ОСУЩЕСТВЛЯЮЩИХ СОЦИАЛЬНОЕ ОБСЛУЖИВАНИЕ</w:t>
      </w:r>
    </w:p>
    <w:p w:rsidR="00601641" w:rsidRDefault="00601641">
      <w:pPr>
        <w:pStyle w:val="ConsPlusTitle"/>
        <w:jc w:val="center"/>
      </w:pPr>
      <w:proofErr w:type="gramStart"/>
      <w:r>
        <w:t>НАСЕЛЕНИЯ, РАСПОЛОЖЕННЫХ В ПОСЕЛКАХ ГОРОДСКОГО ТИПА,</w:t>
      </w:r>
      <w:proofErr w:type="gramEnd"/>
    </w:p>
    <w:p w:rsidR="00601641" w:rsidRDefault="00601641">
      <w:pPr>
        <w:pStyle w:val="ConsPlusTitle"/>
        <w:jc w:val="center"/>
      </w:pPr>
      <w:r>
        <w:t>РАБОЧИХ ПОСЕЛКАХ И СЕЛЬСКИХ НАСЕЛЕННЫХ ПУНКТАХ, КОТОРЫМ</w:t>
      </w:r>
    </w:p>
    <w:p w:rsidR="00601641" w:rsidRDefault="00601641">
      <w:pPr>
        <w:pStyle w:val="ConsPlusTitle"/>
        <w:jc w:val="center"/>
      </w:pPr>
      <w:r>
        <w:t>ПРЕДОСТАВЛЯЕТСЯ КОМПЕНСАЦИЯ РАСХОДОВ НА ОПЛАТУ</w:t>
      </w:r>
    </w:p>
    <w:p w:rsidR="00601641" w:rsidRDefault="00601641">
      <w:pPr>
        <w:pStyle w:val="ConsPlusTitle"/>
        <w:jc w:val="center"/>
      </w:pPr>
      <w:r>
        <w:t>ЖИЛОГО ПОМЕЩЕНИЯ И КОММУНАЛЬНЫХ УСЛУГ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Утратил силу. - </w:t>
      </w:r>
      <w:hyperlink r:id="rId23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06.11.2012 N 1251-ПП.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right"/>
        <w:outlineLvl w:val="0"/>
      </w:pPr>
      <w:r>
        <w:t>Утвержден</w:t>
      </w:r>
    </w:p>
    <w:p w:rsidR="00601641" w:rsidRDefault="00601641">
      <w:pPr>
        <w:pStyle w:val="ConsPlusNormal"/>
        <w:jc w:val="right"/>
      </w:pPr>
      <w:r>
        <w:lastRenderedPageBreak/>
        <w:t>Постановлением Правительства</w:t>
      </w:r>
    </w:p>
    <w:p w:rsidR="00601641" w:rsidRDefault="00601641">
      <w:pPr>
        <w:pStyle w:val="ConsPlusNormal"/>
        <w:jc w:val="right"/>
      </w:pPr>
      <w:r>
        <w:t>Свердловской области</w:t>
      </w:r>
    </w:p>
    <w:p w:rsidR="00601641" w:rsidRDefault="00601641">
      <w:pPr>
        <w:pStyle w:val="ConsPlusNormal"/>
        <w:jc w:val="right"/>
      </w:pPr>
      <w:r>
        <w:t>от 29 октября 2009 г. N 1558-ПП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Title"/>
        <w:jc w:val="center"/>
      </w:pPr>
      <w:r>
        <w:t>ПЕРЕЧЕНЬ</w:t>
      </w:r>
    </w:p>
    <w:p w:rsidR="00601641" w:rsidRDefault="00601641">
      <w:pPr>
        <w:pStyle w:val="ConsPlusTitle"/>
        <w:jc w:val="center"/>
      </w:pPr>
      <w:r>
        <w:t>ДОЛЖНОСТЕЙ РАБОТНИКОВ ГОСУДАРСТВЕННЫХ УЧРЕЖДЕНИЙ</w:t>
      </w:r>
    </w:p>
    <w:p w:rsidR="00601641" w:rsidRDefault="00601641">
      <w:pPr>
        <w:pStyle w:val="ConsPlusTitle"/>
        <w:jc w:val="center"/>
      </w:pPr>
      <w:r>
        <w:t>СВЕРДЛОВСКОЙ ОБЛАСТИ, ВХОДЯЩИХ В СИСТЕМУ ГОСУДАРСТВЕННОЙ</w:t>
      </w:r>
    </w:p>
    <w:p w:rsidR="00601641" w:rsidRDefault="00601641">
      <w:pPr>
        <w:pStyle w:val="ConsPlusTitle"/>
        <w:jc w:val="center"/>
      </w:pPr>
      <w:r>
        <w:t xml:space="preserve">ВЕТЕРИНАРНОЙ СЛУЖБЫ РОССИЙСКОЙ ФЕДЕРАЦИИ, </w:t>
      </w:r>
      <w:proofErr w:type="gramStart"/>
      <w:r>
        <w:t>РАСПОЛОЖЕННЫХ</w:t>
      </w:r>
      <w:proofErr w:type="gramEnd"/>
    </w:p>
    <w:p w:rsidR="00601641" w:rsidRDefault="00601641">
      <w:pPr>
        <w:pStyle w:val="ConsPlusTitle"/>
        <w:jc w:val="center"/>
      </w:pPr>
      <w:r>
        <w:t>В ПОСЕЛКАХ ГОРОДСКОГО ТИПА, РАБОЧИХ ПОСЕЛКАХ И СЕЛЬСКИХ</w:t>
      </w:r>
    </w:p>
    <w:p w:rsidR="00601641" w:rsidRDefault="00601641">
      <w:pPr>
        <w:pStyle w:val="ConsPlusTitle"/>
        <w:jc w:val="center"/>
      </w:pPr>
      <w:r>
        <w:t xml:space="preserve">НАСЕЛЕННЫХ </w:t>
      </w:r>
      <w:proofErr w:type="gramStart"/>
      <w:r>
        <w:t>ПУНКТАХ</w:t>
      </w:r>
      <w:proofErr w:type="gramEnd"/>
      <w:r>
        <w:t>, И РАБОТНИКОВ, ОСУЩЕСТВЛЯЮЩИХ РАБОТУ</w:t>
      </w:r>
    </w:p>
    <w:p w:rsidR="00601641" w:rsidRDefault="00601641">
      <w:pPr>
        <w:pStyle w:val="ConsPlusTitle"/>
        <w:jc w:val="center"/>
      </w:pPr>
      <w:r>
        <w:t>В ОБОСОБЛЕННЫХ СТРУКТУРНЫХ ПОДРАЗДЕЛЕНИЯХ ГОСУДАРСТВЕННЫХ</w:t>
      </w:r>
    </w:p>
    <w:p w:rsidR="00601641" w:rsidRDefault="00601641">
      <w:pPr>
        <w:pStyle w:val="ConsPlusTitle"/>
        <w:jc w:val="center"/>
      </w:pPr>
      <w:r>
        <w:t>УЧРЕЖДЕНИЙ СВЕРДЛОВСКОЙ ОБЛАСТИ, ВХОДЯЩИХ В СИСТЕМУ</w:t>
      </w:r>
    </w:p>
    <w:p w:rsidR="00601641" w:rsidRDefault="00601641">
      <w:pPr>
        <w:pStyle w:val="ConsPlusTitle"/>
        <w:jc w:val="center"/>
      </w:pPr>
      <w:r>
        <w:t>ГОСУДАРСТВЕННОЙ ВЕТЕРИНАРНОЙ СЛУЖБЫ РОССИЙСКОЙ ФЕДЕРАЦИИ,</w:t>
      </w:r>
    </w:p>
    <w:p w:rsidR="00601641" w:rsidRDefault="00601641">
      <w:pPr>
        <w:pStyle w:val="ConsPlusTitle"/>
        <w:jc w:val="center"/>
      </w:pPr>
      <w:r>
        <w:t>РАСПОЛОЖЕННЫХ В ПОСЕЛКАХ ГОРОДСКОГО ТИПА, РАБОЧИХ ПОСЕЛКАХ И</w:t>
      </w:r>
    </w:p>
    <w:p w:rsidR="00601641" w:rsidRDefault="00601641">
      <w:pPr>
        <w:pStyle w:val="ConsPlusTitle"/>
        <w:jc w:val="center"/>
      </w:pPr>
      <w:r>
        <w:t xml:space="preserve">СЕЛЬСКИХ НАСЕЛЕННЫХ </w:t>
      </w:r>
      <w:proofErr w:type="gramStart"/>
      <w:r>
        <w:t>ПУНКТАХ</w:t>
      </w:r>
      <w:proofErr w:type="gramEnd"/>
      <w:r>
        <w:t>, КОТОРЫМ ПРЕДОСТАВЛЯЕТСЯ</w:t>
      </w:r>
    </w:p>
    <w:p w:rsidR="00601641" w:rsidRDefault="00601641">
      <w:pPr>
        <w:pStyle w:val="ConsPlusTitle"/>
        <w:jc w:val="center"/>
      </w:pPr>
      <w:r>
        <w:t>КОМПЕНСАЦИЯ РАСХОДОВ НА ОПЛАТУ ЖИЛОГО ПОМЕЩЕНИЯ И</w:t>
      </w:r>
    </w:p>
    <w:p w:rsidR="00601641" w:rsidRDefault="00601641">
      <w:pPr>
        <w:pStyle w:val="ConsPlusTitle"/>
        <w:jc w:val="center"/>
      </w:pPr>
      <w:r>
        <w:t>КОММУНАЛЬНЫХ УСЛУГ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ind w:firstLine="540"/>
        <w:jc w:val="both"/>
      </w:pPr>
      <w:r>
        <w:t xml:space="preserve">Утратил силу. - </w:t>
      </w:r>
      <w:hyperlink r:id="rId23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06.11.2012 N 1251-ПП.</w:t>
      </w: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jc w:val="both"/>
      </w:pPr>
    </w:p>
    <w:p w:rsidR="00601641" w:rsidRDefault="00601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1B1" w:rsidRDefault="00AF31B1"/>
    <w:sectPr w:rsidR="00AF31B1">
      <w:pgSz w:w="11905" w:h="16838"/>
      <w:pgMar w:top="1246" w:right="124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41"/>
    <w:rsid w:val="003D7C32"/>
    <w:rsid w:val="00601641"/>
    <w:rsid w:val="00A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1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6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1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16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6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1&amp;n=373535&amp;dst=100042" TargetMode="External"/><Relationship Id="rId21" Type="http://schemas.openxmlformats.org/officeDocument/2006/relationships/hyperlink" Target="https://login.consultant.ru/link/?req=doc&amp;base=RLAW071&amp;n=373414&amp;dst=100008" TargetMode="External"/><Relationship Id="rId42" Type="http://schemas.openxmlformats.org/officeDocument/2006/relationships/hyperlink" Target="https://login.consultant.ru/link/?req=doc&amp;base=RLAW071&amp;n=373535&amp;dst=100011" TargetMode="External"/><Relationship Id="rId63" Type="http://schemas.openxmlformats.org/officeDocument/2006/relationships/hyperlink" Target="https://login.consultant.ru/link/?req=doc&amp;base=RLAW071&amp;n=373414&amp;dst=100009" TargetMode="External"/><Relationship Id="rId84" Type="http://schemas.openxmlformats.org/officeDocument/2006/relationships/hyperlink" Target="https://login.consultant.ru/link/?req=doc&amp;base=RLAW071&amp;n=142187&amp;dst=100006" TargetMode="External"/><Relationship Id="rId138" Type="http://schemas.openxmlformats.org/officeDocument/2006/relationships/hyperlink" Target="https://login.consultant.ru/link/?req=doc&amp;base=RLAW071&amp;n=60622&amp;dst=100010" TargetMode="External"/><Relationship Id="rId159" Type="http://schemas.openxmlformats.org/officeDocument/2006/relationships/hyperlink" Target="https://login.consultant.ru/link/?req=doc&amp;base=RLAW071&amp;n=368112&amp;dst=100307" TargetMode="External"/><Relationship Id="rId170" Type="http://schemas.openxmlformats.org/officeDocument/2006/relationships/hyperlink" Target="https://login.consultant.ru/link/?req=doc&amp;base=RLAW071&amp;n=373535&amp;dst=100043" TargetMode="External"/><Relationship Id="rId191" Type="http://schemas.openxmlformats.org/officeDocument/2006/relationships/hyperlink" Target="https://login.consultant.ru/link/?req=doc&amp;base=RLAW071&amp;n=363868&amp;dst=5" TargetMode="External"/><Relationship Id="rId205" Type="http://schemas.openxmlformats.org/officeDocument/2006/relationships/hyperlink" Target="https://login.consultant.ru/link/?req=doc&amp;base=RLAW071&amp;n=110231&amp;dst=100027" TargetMode="External"/><Relationship Id="rId226" Type="http://schemas.openxmlformats.org/officeDocument/2006/relationships/hyperlink" Target="https://login.consultant.ru/link/?req=doc&amp;base=RLAW071&amp;n=373535&amp;dst=100043" TargetMode="External"/><Relationship Id="rId107" Type="http://schemas.openxmlformats.org/officeDocument/2006/relationships/hyperlink" Target="https://login.consultant.ru/link/?req=doc&amp;base=RLAW071&amp;n=110231&amp;dst=100010" TargetMode="External"/><Relationship Id="rId11" Type="http://schemas.openxmlformats.org/officeDocument/2006/relationships/hyperlink" Target="https://login.consultant.ru/link/?req=doc&amp;base=RLAW071&amp;n=121201&amp;dst=100005" TargetMode="External"/><Relationship Id="rId32" Type="http://schemas.openxmlformats.org/officeDocument/2006/relationships/hyperlink" Target="https://login.consultant.ru/link/?req=doc&amp;base=RLAW071&amp;n=110231&amp;dst=100006" TargetMode="External"/><Relationship Id="rId53" Type="http://schemas.openxmlformats.org/officeDocument/2006/relationships/hyperlink" Target="https://login.consultant.ru/link/?req=doc&amp;base=RLAW071&amp;n=233800&amp;dst=100010" TargetMode="External"/><Relationship Id="rId74" Type="http://schemas.openxmlformats.org/officeDocument/2006/relationships/hyperlink" Target="https://login.consultant.ru/link/?req=doc&amp;base=RLAW071&amp;n=373535&amp;dst=100014" TargetMode="External"/><Relationship Id="rId128" Type="http://schemas.openxmlformats.org/officeDocument/2006/relationships/hyperlink" Target="https://login.consultant.ru/link/?req=doc&amp;base=RLAW071&amp;n=373535&amp;dst=100040" TargetMode="External"/><Relationship Id="rId149" Type="http://schemas.openxmlformats.org/officeDocument/2006/relationships/hyperlink" Target="https://login.consultant.ru/link/?req=doc&amp;base=RLAW071&amp;n=373535&amp;dst=100014" TargetMode="External"/><Relationship Id="rId5" Type="http://schemas.openxmlformats.org/officeDocument/2006/relationships/hyperlink" Target="https://login.consultant.ru/link/?req=doc&amp;base=RLAW071&amp;n=60622&amp;dst=100005" TargetMode="External"/><Relationship Id="rId95" Type="http://schemas.openxmlformats.org/officeDocument/2006/relationships/hyperlink" Target="https://login.consultant.ru/link/?req=doc&amp;base=RLAW071&amp;n=373535&amp;dst=100042" TargetMode="External"/><Relationship Id="rId160" Type="http://schemas.openxmlformats.org/officeDocument/2006/relationships/hyperlink" Target="https://login.consultant.ru/link/?req=doc&amp;base=RLAW071&amp;n=363858&amp;dst=100011" TargetMode="External"/><Relationship Id="rId181" Type="http://schemas.openxmlformats.org/officeDocument/2006/relationships/hyperlink" Target="https://login.consultant.ru/link/?req=doc&amp;base=RLAW071&amp;n=219847&amp;dst=100010" TargetMode="External"/><Relationship Id="rId216" Type="http://schemas.openxmlformats.org/officeDocument/2006/relationships/hyperlink" Target="https://login.consultant.ru/link/?req=doc&amp;base=RLAW071&amp;n=373535&amp;dst=100014" TargetMode="External"/><Relationship Id="rId22" Type="http://schemas.openxmlformats.org/officeDocument/2006/relationships/hyperlink" Target="https://login.consultant.ru/link/?req=doc&amp;base=RLAW071&amp;n=368112&amp;dst=25" TargetMode="External"/><Relationship Id="rId43" Type="http://schemas.openxmlformats.org/officeDocument/2006/relationships/hyperlink" Target="https://login.consultant.ru/link/?req=doc&amp;base=RLAW071&amp;n=60622&amp;dst=100009" TargetMode="External"/><Relationship Id="rId64" Type="http://schemas.openxmlformats.org/officeDocument/2006/relationships/hyperlink" Target="https://login.consultant.ru/link/?req=doc&amp;base=RLAW071&amp;n=373535&amp;dst=100043" TargetMode="External"/><Relationship Id="rId118" Type="http://schemas.openxmlformats.org/officeDocument/2006/relationships/hyperlink" Target="https://login.consultant.ru/link/?req=doc&amp;base=RLAW071&amp;n=376381&amp;dst=100296" TargetMode="External"/><Relationship Id="rId139" Type="http://schemas.openxmlformats.org/officeDocument/2006/relationships/hyperlink" Target="https://login.consultant.ru/link/?req=doc&amp;base=RLAW071&amp;n=373535&amp;dst=100043" TargetMode="External"/><Relationship Id="rId80" Type="http://schemas.openxmlformats.org/officeDocument/2006/relationships/hyperlink" Target="https://login.consultant.ru/link/?req=doc&amp;base=RLAW071&amp;n=389292&amp;dst=100205" TargetMode="External"/><Relationship Id="rId85" Type="http://schemas.openxmlformats.org/officeDocument/2006/relationships/hyperlink" Target="https://login.consultant.ru/link/?req=doc&amp;base=RLAW071&amp;n=189851&amp;dst=100021" TargetMode="External"/><Relationship Id="rId150" Type="http://schemas.openxmlformats.org/officeDocument/2006/relationships/hyperlink" Target="https://login.consultant.ru/link/?req=doc&amp;base=RLAW071&amp;n=110231&amp;dst=100010" TargetMode="External"/><Relationship Id="rId155" Type="http://schemas.openxmlformats.org/officeDocument/2006/relationships/hyperlink" Target="https://login.consultant.ru/link/?req=doc&amp;base=RLAW071&amp;n=389292&amp;dst=100311" TargetMode="External"/><Relationship Id="rId171" Type="http://schemas.openxmlformats.org/officeDocument/2006/relationships/hyperlink" Target="https://login.consultant.ru/link/?req=doc&amp;base=RLAW071&amp;n=373535&amp;dst=100045" TargetMode="External"/><Relationship Id="rId176" Type="http://schemas.openxmlformats.org/officeDocument/2006/relationships/hyperlink" Target="https://login.consultant.ru/link/?req=doc&amp;base=RLAW071&amp;n=189851&amp;dst=100029" TargetMode="External"/><Relationship Id="rId192" Type="http://schemas.openxmlformats.org/officeDocument/2006/relationships/hyperlink" Target="https://login.consultant.ru/link/?req=doc&amp;base=RLAW071&amp;n=110231&amp;dst=100025" TargetMode="External"/><Relationship Id="rId197" Type="http://schemas.openxmlformats.org/officeDocument/2006/relationships/hyperlink" Target="https://login.consultant.ru/link/?req=doc&amp;base=RLAW071&amp;n=373535&amp;dst=100045" TargetMode="External"/><Relationship Id="rId206" Type="http://schemas.openxmlformats.org/officeDocument/2006/relationships/hyperlink" Target="https://login.consultant.ru/link/?req=doc&amp;base=RLAW071&amp;n=373535&amp;dst=100043" TargetMode="External"/><Relationship Id="rId227" Type="http://schemas.openxmlformats.org/officeDocument/2006/relationships/hyperlink" Target="https://login.consultant.ru/link/?req=doc&amp;base=RLAW071&amp;n=373535&amp;dst=100045" TargetMode="External"/><Relationship Id="rId201" Type="http://schemas.openxmlformats.org/officeDocument/2006/relationships/hyperlink" Target="https://login.consultant.ru/link/?req=doc&amp;base=RLAW071&amp;n=110231&amp;dst=100027" TargetMode="External"/><Relationship Id="rId222" Type="http://schemas.openxmlformats.org/officeDocument/2006/relationships/hyperlink" Target="https://login.consultant.ru/link/?req=doc&amp;base=RLAW071&amp;n=373535&amp;dst=100043" TargetMode="External"/><Relationship Id="rId12" Type="http://schemas.openxmlformats.org/officeDocument/2006/relationships/hyperlink" Target="https://login.consultant.ru/link/?req=doc&amp;base=RLAW071&amp;n=320741&amp;dst=100011" TargetMode="External"/><Relationship Id="rId17" Type="http://schemas.openxmlformats.org/officeDocument/2006/relationships/hyperlink" Target="https://login.consultant.ru/link/?req=doc&amp;base=RLAW071&amp;n=219847&amp;dst=100009" TargetMode="External"/><Relationship Id="rId33" Type="http://schemas.openxmlformats.org/officeDocument/2006/relationships/hyperlink" Target="https://login.consultant.ru/link/?req=doc&amp;base=RLAW071&amp;n=79046&amp;dst=100006" TargetMode="External"/><Relationship Id="rId38" Type="http://schemas.openxmlformats.org/officeDocument/2006/relationships/hyperlink" Target="https://login.consultant.ru/link/?req=doc&amp;base=RLAW071&amp;n=61093" TargetMode="External"/><Relationship Id="rId59" Type="http://schemas.openxmlformats.org/officeDocument/2006/relationships/hyperlink" Target="https://login.consultant.ru/link/?req=doc&amp;base=RLAW071&amp;n=373535&amp;dst=100328" TargetMode="External"/><Relationship Id="rId103" Type="http://schemas.openxmlformats.org/officeDocument/2006/relationships/hyperlink" Target="https://login.consultant.ru/link/?req=doc&amp;base=RLAW071&amp;n=219847&amp;dst=100010" TargetMode="External"/><Relationship Id="rId108" Type="http://schemas.openxmlformats.org/officeDocument/2006/relationships/hyperlink" Target="https://login.consultant.ru/link/?req=doc&amp;base=RLAW071&amp;n=373535&amp;dst=100043" TargetMode="External"/><Relationship Id="rId124" Type="http://schemas.openxmlformats.org/officeDocument/2006/relationships/hyperlink" Target="https://login.consultant.ru/link/?req=doc&amp;base=RLAW071&amp;n=189851&amp;dst=100024" TargetMode="External"/><Relationship Id="rId129" Type="http://schemas.openxmlformats.org/officeDocument/2006/relationships/hyperlink" Target="https://login.consultant.ru/link/?req=doc&amp;base=RLAW071&amp;n=373535&amp;dst=100042" TargetMode="External"/><Relationship Id="rId54" Type="http://schemas.openxmlformats.org/officeDocument/2006/relationships/hyperlink" Target="https://login.consultant.ru/link/?req=doc&amp;base=RLAW071&amp;n=254255&amp;dst=100007" TargetMode="External"/><Relationship Id="rId70" Type="http://schemas.openxmlformats.org/officeDocument/2006/relationships/hyperlink" Target="https://login.consultant.ru/link/?req=doc&amp;base=RLAW071&amp;n=373535&amp;dst=100014" TargetMode="External"/><Relationship Id="rId75" Type="http://schemas.openxmlformats.org/officeDocument/2006/relationships/hyperlink" Target="https://login.consultant.ru/link/?req=doc&amp;base=RLAW071&amp;n=110231&amp;dst=100010" TargetMode="External"/><Relationship Id="rId91" Type="http://schemas.openxmlformats.org/officeDocument/2006/relationships/hyperlink" Target="https://login.consultant.ru/link/?req=doc&amp;base=RLAW071&amp;n=363868&amp;dst=9" TargetMode="External"/><Relationship Id="rId96" Type="http://schemas.openxmlformats.org/officeDocument/2006/relationships/hyperlink" Target="https://login.consultant.ru/link/?req=doc&amp;base=RLAW071&amp;n=376381&amp;dst=100296" TargetMode="External"/><Relationship Id="rId140" Type="http://schemas.openxmlformats.org/officeDocument/2006/relationships/hyperlink" Target="https://login.consultant.ru/link/?req=doc&amp;base=RLAW071&amp;n=373535&amp;dst=100045" TargetMode="External"/><Relationship Id="rId145" Type="http://schemas.openxmlformats.org/officeDocument/2006/relationships/hyperlink" Target="https://login.consultant.ru/link/?req=doc&amp;base=RLAW071&amp;n=373535&amp;dst=100014" TargetMode="External"/><Relationship Id="rId161" Type="http://schemas.openxmlformats.org/officeDocument/2006/relationships/hyperlink" Target="https://login.consultant.ru/link/?req=doc&amp;base=RLAW071&amp;n=363868&amp;dst=5" TargetMode="External"/><Relationship Id="rId166" Type="http://schemas.openxmlformats.org/officeDocument/2006/relationships/hyperlink" Target="https://login.consultant.ru/link/?req=doc&amp;base=RLAW071&amp;n=373535&amp;dst=100043" TargetMode="External"/><Relationship Id="rId182" Type="http://schemas.openxmlformats.org/officeDocument/2006/relationships/hyperlink" Target="https://login.consultant.ru/link/?req=doc&amp;base=RLAW071&amp;n=373535&amp;dst=100043" TargetMode="External"/><Relationship Id="rId187" Type="http://schemas.openxmlformats.org/officeDocument/2006/relationships/hyperlink" Target="https://login.consultant.ru/link/?req=doc&amp;base=RLAW071&amp;n=373535&amp;dst=100043" TargetMode="External"/><Relationship Id="rId217" Type="http://schemas.openxmlformats.org/officeDocument/2006/relationships/hyperlink" Target="https://login.consultant.ru/link/?req=doc&amp;base=RLAW071&amp;n=110231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79046&amp;dst=100005" TargetMode="External"/><Relationship Id="rId212" Type="http://schemas.openxmlformats.org/officeDocument/2006/relationships/hyperlink" Target="https://login.consultant.ru/link/?req=doc&amp;base=RLAW071&amp;n=373535&amp;dst=100014" TargetMode="External"/><Relationship Id="rId233" Type="http://schemas.openxmlformats.org/officeDocument/2006/relationships/hyperlink" Target="https://login.consultant.ru/link/?req=doc&amp;base=RLAW071&amp;n=110231&amp;dst=100006" TargetMode="External"/><Relationship Id="rId23" Type="http://schemas.openxmlformats.org/officeDocument/2006/relationships/hyperlink" Target="https://login.consultant.ru/link/?req=doc&amp;base=RLAW071&amp;n=363858&amp;dst=11" TargetMode="External"/><Relationship Id="rId28" Type="http://schemas.openxmlformats.org/officeDocument/2006/relationships/hyperlink" Target="https://login.consultant.ru/link/?req=doc&amp;base=RLAW071&amp;n=254255&amp;dst=100006" TargetMode="External"/><Relationship Id="rId49" Type="http://schemas.openxmlformats.org/officeDocument/2006/relationships/hyperlink" Target="https://login.consultant.ru/link/?req=doc&amp;base=RLAW071&amp;n=142187&amp;dst=100005" TargetMode="External"/><Relationship Id="rId114" Type="http://schemas.openxmlformats.org/officeDocument/2006/relationships/hyperlink" Target="https://login.consultant.ru/link/?req=doc&amp;base=RLAW071&amp;n=373535&amp;dst=100014" TargetMode="External"/><Relationship Id="rId119" Type="http://schemas.openxmlformats.org/officeDocument/2006/relationships/hyperlink" Target="https://login.consultant.ru/link/?req=doc&amp;base=RLAW071&amp;n=376381&amp;dst=100308" TargetMode="External"/><Relationship Id="rId44" Type="http://schemas.openxmlformats.org/officeDocument/2006/relationships/hyperlink" Target="https://login.consultant.ru/link/?req=doc&amp;base=RLAW071&amp;n=373535&amp;dst=100012" TargetMode="External"/><Relationship Id="rId60" Type="http://schemas.openxmlformats.org/officeDocument/2006/relationships/hyperlink" Target="https://login.consultant.ru/link/?req=doc&amp;base=RLAW071&amp;n=376381&amp;dst=19" TargetMode="External"/><Relationship Id="rId65" Type="http://schemas.openxmlformats.org/officeDocument/2006/relationships/hyperlink" Target="https://login.consultant.ru/link/?req=doc&amp;base=RLAW071&amp;n=373535&amp;dst=100045" TargetMode="External"/><Relationship Id="rId81" Type="http://schemas.openxmlformats.org/officeDocument/2006/relationships/hyperlink" Target="https://login.consultant.ru/link/?req=doc&amp;base=RLAW071&amp;n=110231&amp;dst=100013" TargetMode="External"/><Relationship Id="rId86" Type="http://schemas.openxmlformats.org/officeDocument/2006/relationships/hyperlink" Target="https://login.consultant.ru/link/?req=doc&amp;base=RLAW071&amp;n=219847&amp;dst=100010" TargetMode="External"/><Relationship Id="rId130" Type="http://schemas.openxmlformats.org/officeDocument/2006/relationships/hyperlink" Target="https://login.consultant.ru/link/?req=doc&amp;base=RLAW071&amp;n=376381&amp;dst=100296" TargetMode="External"/><Relationship Id="rId135" Type="http://schemas.openxmlformats.org/officeDocument/2006/relationships/hyperlink" Target="https://login.consultant.ru/link/?req=doc&amp;base=RLAW071&amp;n=121201&amp;dst=100006" TargetMode="External"/><Relationship Id="rId151" Type="http://schemas.openxmlformats.org/officeDocument/2006/relationships/hyperlink" Target="https://login.consultant.ru/link/?req=doc&amp;base=RLAW071&amp;n=373535&amp;dst=100322" TargetMode="External"/><Relationship Id="rId156" Type="http://schemas.openxmlformats.org/officeDocument/2006/relationships/hyperlink" Target="https://login.consultant.ru/link/?req=doc&amp;base=RLAW071&amp;n=320741&amp;dst=100020" TargetMode="External"/><Relationship Id="rId177" Type="http://schemas.openxmlformats.org/officeDocument/2006/relationships/hyperlink" Target="https://login.consultant.ru/link/?req=doc&amp;base=RLAW071&amp;n=189851&amp;dst=100030" TargetMode="External"/><Relationship Id="rId198" Type="http://schemas.openxmlformats.org/officeDocument/2006/relationships/hyperlink" Target="https://login.consultant.ru/link/?req=doc&amp;base=RLAW071&amp;n=373535&amp;dst=100043" TargetMode="External"/><Relationship Id="rId172" Type="http://schemas.openxmlformats.org/officeDocument/2006/relationships/hyperlink" Target="https://login.consultant.ru/link/?req=doc&amp;base=RLAW071&amp;n=189851&amp;dst=100028" TargetMode="External"/><Relationship Id="rId193" Type="http://schemas.openxmlformats.org/officeDocument/2006/relationships/hyperlink" Target="https://login.consultant.ru/link/?req=doc&amp;base=RLAW071&amp;n=189851&amp;dst=100033" TargetMode="External"/><Relationship Id="rId202" Type="http://schemas.openxmlformats.org/officeDocument/2006/relationships/hyperlink" Target="https://login.consultant.ru/link/?req=doc&amp;base=RLAW071&amp;n=373535&amp;dst=100043" TargetMode="External"/><Relationship Id="rId207" Type="http://schemas.openxmlformats.org/officeDocument/2006/relationships/hyperlink" Target="https://login.consultant.ru/link/?req=doc&amp;base=RLAW071&amp;n=373535&amp;dst=100045" TargetMode="External"/><Relationship Id="rId223" Type="http://schemas.openxmlformats.org/officeDocument/2006/relationships/hyperlink" Target="https://login.consultant.ru/link/?req=doc&amp;base=RLAW071&amp;n=373535&amp;dst=100045" TargetMode="External"/><Relationship Id="rId228" Type="http://schemas.openxmlformats.org/officeDocument/2006/relationships/hyperlink" Target="https://login.consultant.ru/link/?req=doc&amp;base=RLAW071&amp;n=373535&amp;dst=100014" TargetMode="External"/><Relationship Id="rId13" Type="http://schemas.openxmlformats.org/officeDocument/2006/relationships/hyperlink" Target="https://login.consultant.ru/link/?req=doc&amp;base=RLAW071&amp;n=142187&amp;dst=100005" TargetMode="External"/><Relationship Id="rId18" Type="http://schemas.openxmlformats.org/officeDocument/2006/relationships/hyperlink" Target="https://login.consultant.ru/link/?req=doc&amp;base=RLAW071&amp;n=233800&amp;dst=100005" TargetMode="External"/><Relationship Id="rId39" Type="http://schemas.openxmlformats.org/officeDocument/2006/relationships/hyperlink" Target="https://login.consultant.ru/link/?req=doc&amp;base=RLAW071&amp;n=254255&amp;dst=100006" TargetMode="External"/><Relationship Id="rId109" Type="http://schemas.openxmlformats.org/officeDocument/2006/relationships/hyperlink" Target="https://login.consultant.ru/link/?req=doc&amp;base=RLAW071&amp;n=373535&amp;dst=100045" TargetMode="External"/><Relationship Id="rId34" Type="http://schemas.openxmlformats.org/officeDocument/2006/relationships/hyperlink" Target="https://login.consultant.ru/link/?req=doc&amp;base=RLAW071&amp;n=320741&amp;dst=100013" TargetMode="External"/><Relationship Id="rId50" Type="http://schemas.openxmlformats.org/officeDocument/2006/relationships/hyperlink" Target="https://login.consultant.ru/link/?req=doc&amp;base=RLAW071&amp;n=189851&amp;dst=100020" TargetMode="External"/><Relationship Id="rId55" Type="http://schemas.openxmlformats.org/officeDocument/2006/relationships/hyperlink" Target="https://login.consultant.ru/link/?req=doc&amp;base=RLAW071&amp;n=348886&amp;dst=100007" TargetMode="External"/><Relationship Id="rId76" Type="http://schemas.openxmlformats.org/officeDocument/2006/relationships/hyperlink" Target="https://login.consultant.ru/link/?req=doc&amp;base=RLAW071&amp;n=373535&amp;dst=100040" TargetMode="External"/><Relationship Id="rId97" Type="http://schemas.openxmlformats.org/officeDocument/2006/relationships/hyperlink" Target="https://login.consultant.ru/link/?req=doc&amp;base=RLAW071&amp;n=376381&amp;dst=100308" TargetMode="External"/><Relationship Id="rId104" Type="http://schemas.openxmlformats.org/officeDocument/2006/relationships/hyperlink" Target="https://login.consultant.ru/link/?req=doc&amp;base=RLAW071&amp;n=373535&amp;dst=100043" TargetMode="External"/><Relationship Id="rId120" Type="http://schemas.openxmlformats.org/officeDocument/2006/relationships/hyperlink" Target="https://login.consultant.ru/link/?req=doc&amp;base=RLAW071&amp;n=389292&amp;dst=100205" TargetMode="External"/><Relationship Id="rId125" Type="http://schemas.openxmlformats.org/officeDocument/2006/relationships/hyperlink" Target="https://login.consultant.ru/link/?req=doc&amp;base=RLAW071&amp;n=373535&amp;dst=100015" TargetMode="External"/><Relationship Id="rId141" Type="http://schemas.openxmlformats.org/officeDocument/2006/relationships/hyperlink" Target="https://login.consultant.ru/link/?req=doc&amp;base=RLAW071&amp;n=373535&amp;dst=100014" TargetMode="External"/><Relationship Id="rId146" Type="http://schemas.openxmlformats.org/officeDocument/2006/relationships/hyperlink" Target="https://login.consultant.ru/link/?req=doc&amp;base=RLAW071&amp;n=110231&amp;dst=100010" TargetMode="External"/><Relationship Id="rId167" Type="http://schemas.openxmlformats.org/officeDocument/2006/relationships/hyperlink" Target="https://login.consultant.ru/link/?req=doc&amp;base=RLAW071&amp;n=373535&amp;dst=100045" TargetMode="External"/><Relationship Id="rId188" Type="http://schemas.openxmlformats.org/officeDocument/2006/relationships/hyperlink" Target="https://login.consultant.ru/link/?req=doc&amp;base=RLAW071&amp;n=373535&amp;dst=100045" TargetMode="External"/><Relationship Id="rId7" Type="http://schemas.openxmlformats.org/officeDocument/2006/relationships/hyperlink" Target="https://login.consultant.ru/link/?req=doc&amp;base=RLAW071&amp;n=104361&amp;dst=100017" TargetMode="External"/><Relationship Id="rId71" Type="http://schemas.openxmlformats.org/officeDocument/2006/relationships/hyperlink" Target="https://login.consultant.ru/link/?req=doc&amp;base=RLAW071&amp;n=110231&amp;dst=100010" TargetMode="External"/><Relationship Id="rId92" Type="http://schemas.openxmlformats.org/officeDocument/2006/relationships/hyperlink" Target="https://login.consultant.ru/link/?req=doc&amp;base=RLAW071&amp;n=373414&amp;dst=100011" TargetMode="External"/><Relationship Id="rId162" Type="http://schemas.openxmlformats.org/officeDocument/2006/relationships/hyperlink" Target="https://login.consultant.ru/link/?req=doc&amp;base=RLAW071&amp;n=189851&amp;dst=100025" TargetMode="External"/><Relationship Id="rId183" Type="http://schemas.openxmlformats.org/officeDocument/2006/relationships/hyperlink" Target="https://login.consultant.ru/link/?req=doc&amp;base=RLAW071&amp;n=373535&amp;dst=100045" TargetMode="External"/><Relationship Id="rId213" Type="http://schemas.openxmlformats.org/officeDocument/2006/relationships/hyperlink" Target="https://login.consultant.ru/link/?req=doc&amp;base=RLAW071&amp;n=110231&amp;dst=100027" TargetMode="External"/><Relationship Id="rId218" Type="http://schemas.openxmlformats.org/officeDocument/2006/relationships/hyperlink" Target="https://login.consultant.ru/link/?req=doc&amp;base=RLAW071&amp;n=373535&amp;dst=100043" TargetMode="External"/><Relationship Id="rId234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71&amp;n=373535&amp;dst=100011" TargetMode="External"/><Relationship Id="rId24" Type="http://schemas.openxmlformats.org/officeDocument/2006/relationships/hyperlink" Target="https://login.consultant.ru/link/?req=doc&amp;base=RLAW071&amp;n=389292&amp;dst=17" TargetMode="External"/><Relationship Id="rId40" Type="http://schemas.openxmlformats.org/officeDocument/2006/relationships/hyperlink" Target="https://login.consultant.ru/link/?req=doc&amp;base=RLAW071&amp;n=110231&amp;dst=100007" TargetMode="External"/><Relationship Id="rId45" Type="http://schemas.openxmlformats.org/officeDocument/2006/relationships/hyperlink" Target="https://login.consultant.ru/link/?req=doc&amp;base=RLAW071&amp;n=110231&amp;dst=100009" TargetMode="External"/><Relationship Id="rId66" Type="http://schemas.openxmlformats.org/officeDocument/2006/relationships/hyperlink" Target="https://login.consultant.ru/link/?req=doc&amp;base=RLAW071&amp;n=373535&amp;dst=100014" TargetMode="External"/><Relationship Id="rId87" Type="http://schemas.openxmlformats.org/officeDocument/2006/relationships/hyperlink" Target="https://login.consultant.ru/link/?req=doc&amp;base=RLAW071&amp;n=373535&amp;dst=100043" TargetMode="External"/><Relationship Id="rId110" Type="http://schemas.openxmlformats.org/officeDocument/2006/relationships/hyperlink" Target="https://login.consultant.ru/link/?req=doc&amp;base=RLAW071&amp;n=373535&amp;dst=100014" TargetMode="External"/><Relationship Id="rId115" Type="http://schemas.openxmlformats.org/officeDocument/2006/relationships/hyperlink" Target="https://login.consultant.ru/link/?req=doc&amp;base=RLAW071&amp;n=110231&amp;dst=100010" TargetMode="External"/><Relationship Id="rId131" Type="http://schemas.openxmlformats.org/officeDocument/2006/relationships/hyperlink" Target="https://login.consultant.ru/link/?req=doc&amp;base=RLAW071&amp;n=376381&amp;dst=100308" TargetMode="External"/><Relationship Id="rId136" Type="http://schemas.openxmlformats.org/officeDocument/2006/relationships/hyperlink" Target="https://login.consultant.ru/link/?req=doc&amp;base=RLAW071&amp;n=320741&amp;dst=100019" TargetMode="External"/><Relationship Id="rId157" Type="http://schemas.openxmlformats.org/officeDocument/2006/relationships/hyperlink" Target="https://login.consultant.ru/link/?req=doc&amp;base=RLAW071&amp;n=373535&amp;dst=100043" TargetMode="External"/><Relationship Id="rId178" Type="http://schemas.openxmlformats.org/officeDocument/2006/relationships/hyperlink" Target="https://login.consultant.ru/link/?req=doc&amp;base=RLAW071&amp;n=373535&amp;dst=100043" TargetMode="External"/><Relationship Id="rId61" Type="http://schemas.openxmlformats.org/officeDocument/2006/relationships/hyperlink" Target="https://login.consultant.ru/link/?req=doc&amp;base=RLAW071&amp;n=376381&amp;dst=100371" TargetMode="External"/><Relationship Id="rId82" Type="http://schemas.openxmlformats.org/officeDocument/2006/relationships/hyperlink" Target="https://login.consultant.ru/link/?req=doc&amp;base=RLAW071&amp;n=365710&amp;dst=100139" TargetMode="External"/><Relationship Id="rId152" Type="http://schemas.openxmlformats.org/officeDocument/2006/relationships/hyperlink" Target="https://login.consultant.ru/link/?req=doc&amp;base=RLAW071&amp;n=373535&amp;dst=100328" TargetMode="External"/><Relationship Id="rId173" Type="http://schemas.openxmlformats.org/officeDocument/2006/relationships/hyperlink" Target="https://login.consultant.ru/link/?req=doc&amp;base=RLAW071&amp;n=219847&amp;dst=100010" TargetMode="External"/><Relationship Id="rId194" Type="http://schemas.openxmlformats.org/officeDocument/2006/relationships/hyperlink" Target="https://login.consultant.ru/link/?req=doc&amp;base=RLAW071&amp;n=209962&amp;dst=100080" TargetMode="External"/><Relationship Id="rId199" Type="http://schemas.openxmlformats.org/officeDocument/2006/relationships/hyperlink" Target="https://login.consultant.ru/link/?req=doc&amp;base=RLAW071&amp;n=373535&amp;dst=100045" TargetMode="External"/><Relationship Id="rId203" Type="http://schemas.openxmlformats.org/officeDocument/2006/relationships/hyperlink" Target="https://login.consultant.ru/link/?req=doc&amp;base=RLAW071&amp;n=373535&amp;dst=100045" TargetMode="External"/><Relationship Id="rId208" Type="http://schemas.openxmlformats.org/officeDocument/2006/relationships/hyperlink" Target="https://login.consultant.ru/link/?req=doc&amp;base=RLAW071&amp;n=373535&amp;dst=100014" TargetMode="External"/><Relationship Id="rId229" Type="http://schemas.openxmlformats.org/officeDocument/2006/relationships/hyperlink" Target="https://login.consultant.ru/link/?req=doc&amp;base=RLAW071&amp;n=110231&amp;dst=100027" TargetMode="External"/><Relationship Id="rId19" Type="http://schemas.openxmlformats.org/officeDocument/2006/relationships/hyperlink" Target="https://login.consultant.ru/link/?req=doc&amp;base=RLAW071&amp;n=254255&amp;dst=100005" TargetMode="External"/><Relationship Id="rId224" Type="http://schemas.openxmlformats.org/officeDocument/2006/relationships/hyperlink" Target="https://login.consultant.ru/link/?req=doc&amp;base=RLAW071&amp;n=373535&amp;dst=100014" TargetMode="External"/><Relationship Id="rId14" Type="http://schemas.openxmlformats.org/officeDocument/2006/relationships/hyperlink" Target="https://login.consultant.ru/link/?req=doc&amp;base=RLAW071&amp;n=189851&amp;dst=100018" TargetMode="External"/><Relationship Id="rId30" Type="http://schemas.openxmlformats.org/officeDocument/2006/relationships/hyperlink" Target="https://login.consultant.ru/link/?req=doc&amp;base=RLAW071&amp;n=209962&amp;dst=100074" TargetMode="External"/><Relationship Id="rId35" Type="http://schemas.openxmlformats.org/officeDocument/2006/relationships/hyperlink" Target="https://login.consultant.ru/link/?req=doc&amp;base=RLAW071&amp;n=61093" TargetMode="External"/><Relationship Id="rId56" Type="http://schemas.openxmlformats.org/officeDocument/2006/relationships/hyperlink" Target="https://login.consultant.ru/link/?req=doc&amp;base=RLAW071&amp;n=373414&amp;dst=100008" TargetMode="External"/><Relationship Id="rId77" Type="http://schemas.openxmlformats.org/officeDocument/2006/relationships/hyperlink" Target="https://login.consultant.ru/link/?req=doc&amp;base=RLAW071&amp;n=373535&amp;dst=100042" TargetMode="External"/><Relationship Id="rId100" Type="http://schemas.openxmlformats.org/officeDocument/2006/relationships/hyperlink" Target="https://login.consultant.ru/link/?req=doc&amp;base=RLAW071&amp;n=365710&amp;dst=100139" TargetMode="External"/><Relationship Id="rId105" Type="http://schemas.openxmlformats.org/officeDocument/2006/relationships/hyperlink" Target="https://login.consultant.ru/link/?req=doc&amp;base=RLAW071&amp;n=373535&amp;dst=100045" TargetMode="External"/><Relationship Id="rId126" Type="http://schemas.openxmlformats.org/officeDocument/2006/relationships/hyperlink" Target="https://login.consultant.ru/link/?req=doc&amp;base=RLAW071&amp;n=373535&amp;dst=100025" TargetMode="External"/><Relationship Id="rId147" Type="http://schemas.openxmlformats.org/officeDocument/2006/relationships/hyperlink" Target="https://login.consultant.ru/link/?req=doc&amp;base=RLAW071&amp;n=373535&amp;dst=100043" TargetMode="External"/><Relationship Id="rId168" Type="http://schemas.openxmlformats.org/officeDocument/2006/relationships/hyperlink" Target="https://login.consultant.ru/link/?req=doc&amp;base=RLAW071&amp;n=189851&amp;dst=100027" TargetMode="External"/><Relationship Id="rId8" Type="http://schemas.openxmlformats.org/officeDocument/2006/relationships/hyperlink" Target="https://login.consultant.ru/link/?req=doc&amp;base=RLAW071&amp;n=373535&amp;dst=100011" TargetMode="External"/><Relationship Id="rId51" Type="http://schemas.openxmlformats.org/officeDocument/2006/relationships/hyperlink" Target="https://login.consultant.ru/link/?req=doc&amp;base=RLAW071&amp;n=209962&amp;dst=100076" TargetMode="External"/><Relationship Id="rId72" Type="http://schemas.openxmlformats.org/officeDocument/2006/relationships/hyperlink" Target="https://login.consultant.ru/link/?req=doc&amp;base=RLAW071&amp;n=373535&amp;dst=100043" TargetMode="External"/><Relationship Id="rId93" Type="http://schemas.openxmlformats.org/officeDocument/2006/relationships/hyperlink" Target="https://login.consultant.ru/link/?req=doc&amp;base=RLAW071&amp;n=373535&amp;dst=100039" TargetMode="External"/><Relationship Id="rId98" Type="http://schemas.openxmlformats.org/officeDocument/2006/relationships/hyperlink" Target="https://login.consultant.ru/link/?req=doc&amp;base=RLAW071&amp;n=389292&amp;dst=100205" TargetMode="External"/><Relationship Id="rId121" Type="http://schemas.openxmlformats.org/officeDocument/2006/relationships/hyperlink" Target="https://login.consultant.ru/link/?req=doc&amp;base=RLAW071&amp;n=110231&amp;dst=100017" TargetMode="External"/><Relationship Id="rId142" Type="http://schemas.openxmlformats.org/officeDocument/2006/relationships/hyperlink" Target="https://login.consultant.ru/link/?req=doc&amp;base=RLAW071&amp;n=110231&amp;dst=100010" TargetMode="External"/><Relationship Id="rId163" Type="http://schemas.openxmlformats.org/officeDocument/2006/relationships/hyperlink" Target="https://login.consultant.ru/link/?req=doc&amp;base=RLAW071&amp;n=209962&amp;dst=100080" TargetMode="External"/><Relationship Id="rId184" Type="http://schemas.openxmlformats.org/officeDocument/2006/relationships/hyperlink" Target="https://login.consultant.ru/link/?req=doc&amp;base=RLAW071&amp;n=189851&amp;dst=100025" TargetMode="External"/><Relationship Id="rId189" Type="http://schemas.openxmlformats.org/officeDocument/2006/relationships/hyperlink" Target="https://login.consultant.ru/link/?req=doc&amp;base=RLAW071&amp;n=368112&amp;dst=100307" TargetMode="External"/><Relationship Id="rId219" Type="http://schemas.openxmlformats.org/officeDocument/2006/relationships/hyperlink" Target="https://login.consultant.ru/link/?req=doc&amp;base=RLAW071&amp;n=373535&amp;dst=10004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71&amp;n=373535&amp;dst=100043" TargetMode="External"/><Relationship Id="rId230" Type="http://schemas.openxmlformats.org/officeDocument/2006/relationships/hyperlink" Target="https://login.consultant.ru/link/?req=doc&amp;base=RLAW071&amp;n=110231&amp;dst=100006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login.consultant.ru/link/?req=doc&amp;base=RLAW071&amp;n=376381" TargetMode="External"/><Relationship Id="rId46" Type="http://schemas.openxmlformats.org/officeDocument/2006/relationships/hyperlink" Target="https://login.consultant.ru/link/?req=doc&amp;base=RLAW071&amp;n=365710&amp;dst=100139" TargetMode="External"/><Relationship Id="rId67" Type="http://schemas.openxmlformats.org/officeDocument/2006/relationships/hyperlink" Target="https://login.consultant.ru/link/?req=doc&amp;base=RLAW071&amp;n=110231&amp;dst=100010" TargetMode="External"/><Relationship Id="rId116" Type="http://schemas.openxmlformats.org/officeDocument/2006/relationships/hyperlink" Target="https://login.consultant.ru/link/?req=doc&amp;base=RLAW071&amp;n=373535&amp;dst=100040" TargetMode="External"/><Relationship Id="rId137" Type="http://schemas.openxmlformats.org/officeDocument/2006/relationships/hyperlink" Target="https://login.consultant.ru/link/?req=doc&amp;base=RLAW071&amp;n=121201&amp;dst=100007" TargetMode="External"/><Relationship Id="rId158" Type="http://schemas.openxmlformats.org/officeDocument/2006/relationships/hyperlink" Target="https://login.consultant.ru/link/?req=doc&amp;base=RLAW071&amp;n=373535&amp;dst=100045" TargetMode="External"/><Relationship Id="rId20" Type="http://schemas.openxmlformats.org/officeDocument/2006/relationships/hyperlink" Target="https://login.consultant.ru/link/?req=doc&amp;base=RLAW071&amp;n=348886&amp;dst=100005" TargetMode="External"/><Relationship Id="rId41" Type="http://schemas.openxmlformats.org/officeDocument/2006/relationships/hyperlink" Target="https://login.consultant.ru/link/?req=doc&amp;base=RLAW071&amp;n=209962&amp;dst=100075" TargetMode="External"/><Relationship Id="rId62" Type="http://schemas.openxmlformats.org/officeDocument/2006/relationships/hyperlink" Target="https://login.consultant.ru/link/?req=doc&amp;base=RLAW071&amp;n=389292&amp;dst=100396" TargetMode="External"/><Relationship Id="rId83" Type="http://schemas.openxmlformats.org/officeDocument/2006/relationships/hyperlink" Target="https://login.consultant.ru/link/?req=doc&amp;base=RLAW071&amp;n=320741&amp;dst=100016" TargetMode="External"/><Relationship Id="rId88" Type="http://schemas.openxmlformats.org/officeDocument/2006/relationships/hyperlink" Target="https://login.consultant.ru/link/?req=doc&amp;base=RLAW071&amp;n=373535&amp;dst=100546" TargetMode="External"/><Relationship Id="rId111" Type="http://schemas.openxmlformats.org/officeDocument/2006/relationships/hyperlink" Target="https://login.consultant.ru/link/?req=doc&amp;base=RLAW071&amp;n=110231&amp;dst=100010" TargetMode="External"/><Relationship Id="rId132" Type="http://schemas.openxmlformats.org/officeDocument/2006/relationships/hyperlink" Target="https://login.consultant.ru/link/?req=doc&amp;base=RLAW071&amp;n=389292&amp;dst=100205" TargetMode="External"/><Relationship Id="rId153" Type="http://schemas.openxmlformats.org/officeDocument/2006/relationships/hyperlink" Target="https://login.consultant.ru/link/?req=doc&amp;base=RLAW071&amp;n=376381&amp;dst=100296" TargetMode="External"/><Relationship Id="rId174" Type="http://schemas.openxmlformats.org/officeDocument/2006/relationships/hyperlink" Target="https://login.consultant.ru/link/?req=doc&amp;base=RLAW071&amp;n=373535&amp;dst=100043" TargetMode="External"/><Relationship Id="rId179" Type="http://schemas.openxmlformats.org/officeDocument/2006/relationships/hyperlink" Target="https://login.consultant.ru/link/?req=doc&amp;base=RLAW071&amp;n=373535&amp;dst=100045" TargetMode="External"/><Relationship Id="rId195" Type="http://schemas.openxmlformats.org/officeDocument/2006/relationships/hyperlink" Target="https://login.consultant.ru/link/?req=doc&amp;base=RLAW071&amp;n=254255&amp;dst=100008" TargetMode="External"/><Relationship Id="rId209" Type="http://schemas.openxmlformats.org/officeDocument/2006/relationships/hyperlink" Target="https://login.consultant.ru/link/?req=doc&amp;base=RLAW071&amp;n=110231&amp;dst=100027" TargetMode="External"/><Relationship Id="rId190" Type="http://schemas.openxmlformats.org/officeDocument/2006/relationships/hyperlink" Target="https://login.consultant.ru/link/?req=doc&amp;base=RLAW071&amp;n=363858&amp;dst=100011" TargetMode="External"/><Relationship Id="rId204" Type="http://schemas.openxmlformats.org/officeDocument/2006/relationships/hyperlink" Target="https://login.consultant.ru/link/?req=doc&amp;base=RLAW071&amp;n=373535&amp;dst=100014" TargetMode="External"/><Relationship Id="rId220" Type="http://schemas.openxmlformats.org/officeDocument/2006/relationships/hyperlink" Target="https://login.consultant.ru/link/?req=doc&amp;base=RLAW071&amp;n=373535&amp;dst=100014" TargetMode="External"/><Relationship Id="rId225" Type="http://schemas.openxmlformats.org/officeDocument/2006/relationships/hyperlink" Target="https://login.consultant.ru/link/?req=doc&amp;base=RLAW071&amp;n=110231&amp;dst=100027" TargetMode="External"/><Relationship Id="rId15" Type="http://schemas.openxmlformats.org/officeDocument/2006/relationships/hyperlink" Target="https://login.consultant.ru/link/?req=doc&amp;base=RLAW071&amp;n=175110&amp;dst=100005" TargetMode="External"/><Relationship Id="rId36" Type="http://schemas.openxmlformats.org/officeDocument/2006/relationships/hyperlink" Target="https://login.consultant.ru/link/?req=doc&amp;base=RLAW071&amp;n=39845" TargetMode="External"/><Relationship Id="rId57" Type="http://schemas.openxmlformats.org/officeDocument/2006/relationships/hyperlink" Target="https://login.consultant.ru/link/?req=doc&amp;base=RLAW071&amp;n=373535&amp;dst=16" TargetMode="External"/><Relationship Id="rId106" Type="http://schemas.openxmlformats.org/officeDocument/2006/relationships/hyperlink" Target="https://login.consultant.ru/link/?req=doc&amp;base=RLAW071&amp;n=373535&amp;dst=100014" TargetMode="External"/><Relationship Id="rId127" Type="http://schemas.openxmlformats.org/officeDocument/2006/relationships/hyperlink" Target="https://login.consultant.ru/link/?req=doc&amp;base=RLAW071&amp;n=373535&amp;dst=100039" TargetMode="External"/><Relationship Id="rId10" Type="http://schemas.openxmlformats.org/officeDocument/2006/relationships/hyperlink" Target="https://login.consultant.ru/link/?req=doc&amp;base=RLAW071&amp;n=365710&amp;dst=100137" TargetMode="External"/><Relationship Id="rId31" Type="http://schemas.openxmlformats.org/officeDocument/2006/relationships/hyperlink" Target="https://login.consultant.ru/link/?req=doc&amp;base=RLAW071&amp;n=348886&amp;dst=100006" TargetMode="External"/><Relationship Id="rId52" Type="http://schemas.openxmlformats.org/officeDocument/2006/relationships/hyperlink" Target="https://login.consultant.ru/link/?req=doc&amp;base=RLAW071&amp;n=219847&amp;dst=100009" TargetMode="External"/><Relationship Id="rId73" Type="http://schemas.openxmlformats.org/officeDocument/2006/relationships/hyperlink" Target="https://login.consultant.ru/link/?req=doc&amp;base=RLAW071&amp;n=373535&amp;dst=100045" TargetMode="External"/><Relationship Id="rId78" Type="http://schemas.openxmlformats.org/officeDocument/2006/relationships/hyperlink" Target="https://login.consultant.ru/link/?req=doc&amp;base=RLAW071&amp;n=376381&amp;dst=100296" TargetMode="External"/><Relationship Id="rId94" Type="http://schemas.openxmlformats.org/officeDocument/2006/relationships/hyperlink" Target="https://login.consultant.ru/link/?req=doc&amp;base=RLAW071&amp;n=373535&amp;dst=100040" TargetMode="External"/><Relationship Id="rId99" Type="http://schemas.openxmlformats.org/officeDocument/2006/relationships/hyperlink" Target="https://login.consultant.ru/link/?req=doc&amp;base=RLAW071&amp;n=110231&amp;dst=100015" TargetMode="External"/><Relationship Id="rId101" Type="http://schemas.openxmlformats.org/officeDocument/2006/relationships/hyperlink" Target="https://login.consultant.ru/link/?req=doc&amp;base=RLAW071&amp;n=320741&amp;dst=100017" TargetMode="External"/><Relationship Id="rId122" Type="http://schemas.openxmlformats.org/officeDocument/2006/relationships/hyperlink" Target="https://login.consultant.ru/link/?req=doc&amp;base=RLAW071&amp;n=365710&amp;dst=100139" TargetMode="External"/><Relationship Id="rId143" Type="http://schemas.openxmlformats.org/officeDocument/2006/relationships/hyperlink" Target="https://login.consultant.ru/link/?req=doc&amp;base=RLAW071&amp;n=373535&amp;dst=100043" TargetMode="External"/><Relationship Id="rId148" Type="http://schemas.openxmlformats.org/officeDocument/2006/relationships/hyperlink" Target="https://login.consultant.ru/link/?req=doc&amp;base=RLAW071&amp;n=373535&amp;dst=100045" TargetMode="External"/><Relationship Id="rId164" Type="http://schemas.openxmlformats.org/officeDocument/2006/relationships/hyperlink" Target="https://login.consultant.ru/link/?req=doc&amp;base=RLAW071&amp;n=219847&amp;dst=100010" TargetMode="External"/><Relationship Id="rId169" Type="http://schemas.openxmlformats.org/officeDocument/2006/relationships/hyperlink" Target="https://login.consultant.ru/link/?req=doc&amp;base=RLAW071&amp;n=219847&amp;dst=100010" TargetMode="External"/><Relationship Id="rId185" Type="http://schemas.openxmlformats.org/officeDocument/2006/relationships/hyperlink" Target="https://login.consultant.ru/link/?req=doc&amp;base=RLAW071&amp;n=21984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110231&amp;dst=100005" TargetMode="External"/><Relationship Id="rId180" Type="http://schemas.openxmlformats.org/officeDocument/2006/relationships/hyperlink" Target="https://login.consultant.ru/link/?req=doc&amp;base=RLAW071&amp;n=189851&amp;dst=100025" TargetMode="External"/><Relationship Id="rId210" Type="http://schemas.openxmlformats.org/officeDocument/2006/relationships/hyperlink" Target="https://login.consultant.ru/link/?req=doc&amp;base=RLAW071&amp;n=373535&amp;dst=100043" TargetMode="External"/><Relationship Id="rId215" Type="http://schemas.openxmlformats.org/officeDocument/2006/relationships/hyperlink" Target="https://login.consultant.ru/link/?req=doc&amp;base=RLAW071&amp;n=373535&amp;dst=100045" TargetMode="External"/><Relationship Id="rId26" Type="http://schemas.openxmlformats.org/officeDocument/2006/relationships/hyperlink" Target="https://login.consultant.ru/link/?req=doc&amp;base=RLAW071&amp;n=363868" TargetMode="External"/><Relationship Id="rId231" Type="http://schemas.openxmlformats.org/officeDocument/2006/relationships/hyperlink" Target="https://login.consultant.ru/link/?req=doc&amp;base=RLAW071&amp;n=110231&amp;dst=100006" TargetMode="External"/><Relationship Id="rId47" Type="http://schemas.openxmlformats.org/officeDocument/2006/relationships/hyperlink" Target="https://login.consultant.ru/link/?req=doc&amp;base=RLAW071&amp;n=121201&amp;dst=100005" TargetMode="External"/><Relationship Id="rId68" Type="http://schemas.openxmlformats.org/officeDocument/2006/relationships/hyperlink" Target="https://login.consultant.ru/link/?req=doc&amp;base=RLAW071&amp;n=373535&amp;dst=100043" TargetMode="External"/><Relationship Id="rId89" Type="http://schemas.openxmlformats.org/officeDocument/2006/relationships/hyperlink" Target="https://login.consultant.ru/link/?req=doc&amp;base=RLAW071&amp;n=368112&amp;dst=25" TargetMode="External"/><Relationship Id="rId112" Type="http://schemas.openxmlformats.org/officeDocument/2006/relationships/hyperlink" Target="https://login.consultant.ru/link/?req=doc&amp;base=RLAW071&amp;n=373535&amp;dst=100043" TargetMode="External"/><Relationship Id="rId133" Type="http://schemas.openxmlformats.org/officeDocument/2006/relationships/hyperlink" Target="https://login.consultant.ru/link/?req=doc&amp;base=RLAW071&amp;n=110231&amp;dst=100019" TargetMode="External"/><Relationship Id="rId154" Type="http://schemas.openxmlformats.org/officeDocument/2006/relationships/hyperlink" Target="https://login.consultant.ru/link/?req=doc&amp;base=RLAW071&amp;n=376381&amp;dst=100308" TargetMode="External"/><Relationship Id="rId175" Type="http://schemas.openxmlformats.org/officeDocument/2006/relationships/hyperlink" Target="https://login.consultant.ru/link/?req=doc&amp;base=RLAW071&amp;n=373535&amp;dst=100045" TargetMode="External"/><Relationship Id="rId196" Type="http://schemas.openxmlformats.org/officeDocument/2006/relationships/hyperlink" Target="https://login.consultant.ru/link/?req=doc&amp;base=RLAW071&amp;n=373535&amp;dst=100043" TargetMode="External"/><Relationship Id="rId200" Type="http://schemas.openxmlformats.org/officeDocument/2006/relationships/hyperlink" Target="https://login.consultant.ru/link/?req=doc&amp;base=RLAW071&amp;n=373535&amp;dst=100014" TargetMode="External"/><Relationship Id="rId16" Type="http://schemas.openxmlformats.org/officeDocument/2006/relationships/hyperlink" Target="https://login.consultant.ru/link/?req=doc&amp;base=RLAW071&amp;n=209962&amp;dst=100073" TargetMode="External"/><Relationship Id="rId221" Type="http://schemas.openxmlformats.org/officeDocument/2006/relationships/hyperlink" Target="https://login.consultant.ru/link/?req=doc&amp;base=RLAW071&amp;n=110231&amp;dst=100027" TargetMode="External"/><Relationship Id="rId37" Type="http://schemas.openxmlformats.org/officeDocument/2006/relationships/hyperlink" Target="https://login.consultant.ru/link/?req=doc&amp;base=RLAW071&amp;n=254255&amp;dst=100006" TargetMode="External"/><Relationship Id="rId58" Type="http://schemas.openxmlformats.org/officeDocument/2006/relationships/hyperlink" Target="https://login.consultant.ru/link/?req=doc&amp;base=RLAW071&amp;n=373535&amp;dst=61" TargetMode="External"/><Relationship Id="rId79" Type="http://schemas.openxmlformats.org/officeDocument/2006/relationships/hyperlink" Target="https://login.consultant.ru/link/?req=doc&amp;base=RLAW071&amp;n=376381&amp;dst=100308" TargetMode="External"/><Relationship Id="rId102" Type="http://schemas.openxmlformats.org/officeDocument/2006/relationships/hyperlink" Target="https://login.consultant.ru/link/?req=doc&amp;base=RLAW071&amp;n=189851&amp;dst=100023" TargetMode="External"/><Relationship Id="rId123" Type="http://schemas.openxmlformats.org/officeDocument/2006/relationships/hyperlink" Target="https://login.consultant.ru/link/?req=doc&amp;base=RLAW071&amp;n=320741&amp;dst=100018" TargetMode="External"/><Relationship Id="rId144" Type="http://schemas.openxmlformats.org/officeDocument/2006/relationships/hyperlink" Target="https://login.consultant.ru/link/?req=doc&amp;base=RLAW071&amp;n=373535&amp;dst=100045" TargetMode="External"/><Relationship Id="rId90" Type="http://schemas.openxmlformats.org/officeDocument/2006/relationships/hyperlink" Target="https://login.consultant.ru/link/?req=doc&amp;base=RLAW071&amp;n=363858&amp;dst=100043" TargetMode="External"/><Relationship Id="rId165" Type="http://schemas.openxmlformats.org/officeDocument/2006/relationships/hyperlink" Target="https://login.consultant.ru/link/?req=doc&amp;base=RLAW071&amp;n=254255&amp;dst=100008" TargetMode="External"/><Relationship Id="rId186" Type="http://schemas.openxmlformats.org/officeDocument/2006/relationships/hyperlink" Target="https://login.consultant.ru/link/?req=doc&amp;base=RLAW071&amp;n=121201&amp;dst=100008" TargetMode="External"/><Relationship Id="rId211" Type="http://schemas.openxmlformats.org/officeDocument/2006/relationships/hyperlink" Target="https://login.consultant.ru/link/?req=doc&amp;base=RLAW071&amp;n=373535&amp;dst=100045" TargetMode="External"/><Relationship Id="rId232" Type="http://schemas.openxmlformats.org/officeDocument/2006/relationships/hyperlink" Target="https://login.consultant.ru/link/?req=doc&amp;base=RLAW071&amp;n=110231&amp;dst=100006" TargetMode="External"/><Relationship Id="rId27" Type="http://schemas.openxmlformats.org/officeDocument/2006/relationships/hyperlink" Target="https://login.consultant.ru/link/?req=doc&amp;base=RLAW071&amp;n=233800&amp;dst=100008" TargetMode="External"/><Relationship Id="rId48" Type="http://schemas.openxmlformats.org/officeDocument/2006/relationships/hyperlink" Target="https://login.consultant.ru/link/?req=doc&amp;base=RLAW071&amp;n=320741&amp;dst=100014" TargetMode="External"/><Relationship Id="rId69" Type="http://schemas.openxmlformats.org/officeDocument/2006/relationships/hyperlink" Target="https://login.consultant.ru/link/?req=doc&amp;base=RLAW071&amp;n=373535&amp;dst=100045" TargetMode="External"/><Relationship Id="rId113" Type="http://schemas.openxmlformats.org/officeDocument/2006/relationships/hyperlink" Target="https://login.consultant.ru/link/?req=doc&amp;base=RLAW071&amp;n=373535&amp;dst=100045" TargetMode="External"/><Relationship Id="rId134" Type="http://schemas.openxmlformats.org/officeDocument/2006/relationships/hyperlink" Target="https://login.consultant.ru/link/?req=doc&amp;base=RLAW071&amp;n=365710&amp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9404</Words>
  <Characters>53608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2024-11-08T10:09:00Z</dcterms:created>
  <dcterms:modified xsi:type="dcterms:W3CDTF">2024-11-08T10:10:00Z</dcterms:modified>
</cp:coreProperties>
</file>